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C5F" w:rsidRDefault="00DE1B14">
      <w:r>
        <w:rPr>
          <w:noProof/>
          <w:lang w:eastAsia="da-DK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1700"/>
            <wp:effectExtent l="0" t="0" r="0" b="0"/>
            <wp:wrapSquare wrapText="largest"/>
            <wp:docPr id="1" name="Bille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7C5F" w:rsidRDefault="00B67C5F"/>
    <w:p w:rsidR="00B67C5F" w:rsidRDefault="00DE1B14">
      <w:pPr>
        <w:jc w:val="center"/>
        <w:rPr>
          <w:sz w:val="48"/>
          <w:szCs w:val="48"/>
        </w:rPr>
      </w:pPr>
      <w:r>
        <w:rPr>
          <w:sz w:val="48"/>
          <w:szCs w:val="48"/>
        </w:rPr>
        <w:t>Uddannelsesprogram for medicinstuderende på Kirurgisk Afdeling, Regionshospitalet Horsens</w:t>
      </w:r>
    </w:p>
    <w:p w:rsidR="00B67C5F" w:rsidRDefault="00B67C5F">
      <w:pPr>
        <w:jc w:val="center"/>
        <w:rPr>
          <w:sz w:val="48"/>
          <w:szCs w:val="48"/>
        </w:rPr>
      </w:pPr>
    </w:p>
    <w:p w:rsidR="00B67C5F" w:rsidRDefault="00DE1B14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da-DK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2" name="Bille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7C5F" w:rsidRDefault="00B67C5F">
      <w:pPr>
        <w:jc w:val="center"/>
        <w:rPr>
          <w:sz w:val="48"/>
          <w:szCs w:val="48"/>
        </w:rPr>
      </w:pPr>
    </w:p>
    <w:p w:rsidR="00B67C5F" w:rsidRDefault="00DE1B14">
      <w:pPr>
        <w:rPr>
          <w:b/>
          <w:bCs/>
          <w:sz w:val="24"/>
        </w:rPr>
      </w:pPr>
      <w:r>
        <w:rPr>
          <w:b/>
          <w:bCs/>
          <w:sz w:val="24"/>
        </w:rPr>
        <w:t>Kirurgisk afdeling:</w:t>
      </w:r>
    </w:p>
    <w:p w:rsidR="00B67C5F" w:rsidRDefault="00B67C5F">
      <w:pPr>
        <w:rPr>
          <w:b/>
          <w:bCs/>
          <w:sz w:val="28"/>
          <w:szCs w:val="28"/>
        </w:rPr>
      </w:pPr>
    </w:p>
    <w:p w:rsidR="00B67C5F" w:rsidRDefault="00DE1B14">
      <w:pPr>
        <w:rPr>
          <w:sz w:val="24"/>
        </w:rPr>
      </w:pPr>
      <w:r>
        <w:rPr>
          <w:sz w:val="24"/>
        </w:rPr>
        <w:t xml:space="preserve">Kirurgisk afdeling på Regionshospitalet Horsens er en del af akuthospitalet og varetager akut og </w:t>
      </w:r>
      <w:proofErr w:type="spellStart"/>
      <w:r>
        <w:rPr>
          <w:sz w:val="24"/>
        </w:rPr>
        <w:t>elektiv</w:t>
      </w:r>
      <w:proofErr w:type="spellEnd"/>
      <w:r>
        <w:rPr>
          <w:sz w:val="24"/>
        </w:rPr>
        <w:t xml:space="preserve"> udredning og behandling af alle </w:t>
      </w:r>
      <w:r>
        <w:rPr>
          <w:sz w:val="24"/>
        </w:rPr>
        <w:t xml:space="preserve">sygdomme indenfor det gastroenterologiske område fraset </w:t>
      </w:r>
      <w:proofErr w:type="spellStart"/>
      <w:r>
        <w:rPr>
          <w:sz w:val="24"/>
        </w:rPr>
        <w:t>rectum</w:t>
      </w:r>
      <w:proofErr w:type="spellEnd"/>
      <w:r>
        <w:rPr>
          <w:sz w:val="24"/>
        </w:rPr>
        <w:t>- og mamma- kirurgi.</w:t>
      </w:r>
    </w:p>
    <w:p w:rsidR="00B67C5F" w:rsidRDefault="00DE1B14">
      <w:pPr>
        <w:rPr>
          <w:sz w:val="24"/>
        </w:rPr>
      </w:pPr>
      <w:r>
        <w:rPr>
          <w:sz w:val="24"/>
        </w:rPr>
        <w:t>Afdelingens specielle indsatsområder er laparoskopisk kirurgi med colon-, galde,- herniekirurgi er i fokus.</w:t>
      </w:r>
    </w:p>
    <w:p w:rsidR="00B67C5F" w:rsidRDefault="00B67C5F">
      <w:pPr>
        <w:rPr>
          <w:sz w:val="24"/>
        </w:rPr>
      </w:pPr>
    </w:p>
    <w:p w:rsidR="00B67C5F" w:rsidRDefault="00DE1B14">
      <w:pPr>
        <w:rPr>
          <w:sz w:val="24"/>
        </w:rPr>
      </w:pPr>
      <w:r>
        <w:rPr>
          <w:sz w:val="24"/>
        </w:rPr>
        <w:t>Afdelingen har i mange år specialiseret sig indenfor herniekirur</w:t>
      </w:r>
      <w:r>
        <w:rPr>
          <w:sz w:val="24"/>
        </w:rPr>
        <w:t xml:space="preserve">gi, og er en af de 5 nationale centre der varetager behandling af store/ gigant- og </w:t>
      </w:r>
      <w:proofErr w:type="spellStart"/>
      <w:r>
        <w:rPr>
          <w:sz w:val="24"/>
        </w:rPr>
        <w:t>parastomi</w:t>
      </w:r>
      <w:proofErr w:type="spellEnd"/>
      <w:r>
        <w:rPr>
          <w:sz w:val="24"/>
        </w:rPr>
        <w:t xml:space="preserve"> hernier. Vi modtager derfor patienter til akut og </w:t>
      </w:r>
      <w:proofErr w:type="spellStart"/>
      <w:r>
        <w:rPr>
          <w:sz w:val="24"/>
        </w:rPr>
        <w:t>elektiv</w:t>
      </w:r>
      <w:proofErr w:type="spellEnd"/>
      <w:r>
        <w:rPr>
          <w:sz w:val="24"/>
        </w:rPr>
        <w:t xml:space="preserve"> behandling af disse fra hele regionen, hvorfor patientgruppen udgør en stor del af vores daglige </w:t>
      </w:r>
      <w:proofErr w:type="spellStart"/>
      <w:r>
        <w:rPr>
          <w:sz w:val="24"/>
        </w:rPr>
        <w:t>patient</w:t>
      </w:r>
      <w:r>
        <w:rPr>
          <w:sz w:val="24"/>
        </w:rPr>
        <w:t>flow</w:t>
      </w:r>
      <w:proofErr w:type="spellEnd"/>
      <w:r>
        <w:rPr>
          <w:sz w:val="24"/>
        </w:rPr>
        <w:t xml:space="preserve">. </w:t>
      </w:r>
    </w:p>
    <w:p w:rsidR="00B67C5F" w:rsidRDefault="00B67C5F">
      <w:pPr>
        <w:rPr>
          <w:sz w:val="24"/>
        </w:rPr>
      </w:pPr>
    </w:p>
    <w:p w:rsidR="00B67C5F" w:rsidRDefault="00DE1B14">
      <w:pPr>
        <w:rPr>
          <w:sz w:val="24"/>
        </w:rPr>
      </w:pPr>
      <w:r>
        <w:rPr>
          <w:sz w:val="24"/>
        </w:rPr>
        <w:t>På kirurgisk afdeling har vi i en årrække arbejdet med laparoskopisk stenfjernelse fra de dybe galdegange. Erfaringerne har ført til at afdelingen er primus motor i udvikling og oplæring af denne behandling i Danmark.</w:t>
      </w:r>
    </w:p>
    <w:p w:rsidR="00B67C5F" w:rsidRDefault="00B67C5F">
      <w:pPr>
        <w:rPr>
          <w:sz w:val="24"/>
        </w:rPr>
      </w:pPr>
    </w:p>
    <w:p w:rsidR="00B67C5F" w:rsidRDefault="00DE1B14">
      <w:pPr>
        <w:rPr>
          <w:sz w:val="24"/>
        </w:rPr>
      </w:pPr>
      <w:r>
        <w:rPr>
          <w:sz w:val="24"/>
        </w:rPr>
        <w:t xml:space="preserve">På kirurgisk afdeling er der </w:t>
      </w:r>
      <w:r>
        <w:rPr>
          <w:sz w:val="24"/>
        </w:rPr>
        <w:t xml:space="preserve">to sengeafsnit med hver 24 enkeltstuer. Derudover råder afdelingen over tre ambulatorier,  et </w:t>
      </w:r>
      <w:proofErr w:type="spellStart"/>
      <w:r>
        <w:rPr>
          <w:sz w:val="24"/>
        </w:rPr>
        <w:t>stomiambulatorie</w:t>
      </w:r>
      <w:proofErr w:type="spellEnd"/>
      <w:r>
        <w:rPr>
          <w:sz w:val="24"/>
        </w:rPr>
        <w:t>, 2 stuer på dagkirurgisk, 5 stuer på operationsgangen samt 2-3 endoskopiske stuer hvor der årligt udføres omkring 12.000 skopier. Vi har et tæt s</w:t>
      </w:r>
      <w:r>
        <w:rPr>
          <w:sz w:val="24"/>
        </w:rPr>
        <w:t>amarbejde med hospitalets øvrige specialer</w:t>
      </w:r>
    </w:p>
    <w:p w:rsidR="00B67C5F" w:rsidRDefault="00B67C5F">
      <w:pPr>
        <w:rPr>
          <w:sz w:val="24"/>
        </w:rPr>
      </w:pPr>
    </w:p>
    <w:p w:rsidR="00B67C5F" w:rsidRDefault="00DE1B14">
      <w:r>
        <w:rPr>
          <w:sz w:val="24"/>
        </w:rPr>
        <w:t xml:space="preserve">Der er 15 speciallæger fastansat på afdelingen samt 14 læger under uddannelse (KBU, Intro- og hoveduddannelses læger) Dertil kommer afdelingens funktion som uddannelsessted for subspecialisering indenfor det </w:t>
      </w:r>
      <w:proofErr w:type="spellStart"/>
      <w:r>
        <w:rPr>
          <w:sz w:val="24"/>
        </w:rPr>
        <w:t>kolo</w:t>
      </w:r>
      <w:proofErr w:type="spellEnd"/>
      <w:r>
        <w:rPr>
          <w:sz w:val="24"/>
        </w:rPr>
        <w:t xml:space="preserve">/ </w:t>
      </w:r>
      <w:proofErr w:type="spellStart"/>
      <w:r>
        <w:rPr>
          <w:sz w:val="24"/>
        </w:rPr>
        <w:t>rektale</w:t>
      </w:r>
      <w:proofErr w:type="spellEnd"/>
      <w:r>
        <w:rPr>
          <w:sz w:val="24"/>
        </w:rPr>
        <w:t xml:space="preserve"> område. Afdelingen har sin egen afdelingsledelse med reference direkte til hospitalsledelsen. Herudover er der tre speciallæger tilknyttet universitet som lektorer/ UPL.</w:t>
      </w:r>
    </w:p>
    <w:p w:rsidR="00B67C5F" w:rsidRDefault="00B67C5F">
      <w:pPr>
        <w:rPr>
          <w:sz w:val="24"/>
        </w:rPr>
      </w:pPr>
    </w:p>
    <w:p w:rsidR="00B67C5F" w:rsidRDefault="00DE1B14">
      <w:pPr>
        <w:rPr>
          <w:sz w:val="24"/>
        </w:rPr>
      </w:pPr>
      <w:r>
        <w:rPr>
          <w:sz w:val="24"/>
        </w:rPr>
        <w:t>Den første dag du møder, vil du blive modtaget af én af de to overlæger der</w:t>
      </w:r>
      <w:r>
        <w:rPr>
          <w:sz w:val="24"/>
        </w:rPr>
        <w:t xml:space="preserve"> er varetager UPL funktionen. Du skal møde </w:t>
      </w:r>
    </w:p>
    <w:p w:rsidR="00B67C5F" w:rsidRDefault="00B67C5F">
      <w:pPr>
        <w:rPr>
          <w:sz w:val="24"/>
        </w:rPr>
      </w:pPr>
    </w:p>
    <w:p w:rsidR="00B67C5F" w:rsidRDefault="00DE1B14">
      <w:pPr>
        <w:jc w:val="center"/>
        <w:rPr>
          <w:b/>
          <w:bCs/>
          <w:sz w:val="24"/>
        </w:rPr>
      </w:pPr>
      <w:r>
        <w:rPr>
          <w:b/>
          <w:bCs/>
          <w:sz w:val="24"/>
        </w:rPr>
        <w:t>kl 7:45 i vores konferencerum på 4. sal i Nye Nord.</w:t>
      </w:r>
    </w:p>
    <w:p w:rsidR="00B67C5F" w:rsidRDefault="00B67C5F">
      <w:pPr>
        <w:jc w:val="center"/>
        <w:rPr>
          <w:b/>
          <w:bCs/>
          <w:sz w:val="24"/>
        </w:rPr>
      </w:pPr>
    </w:p>
    <w:p w:rsidR="00B67C5F" w:rsidRDefault="00DE1B14">
      <w:r>
        <w:rPr>
          <w:sz w:val="24"/>
        </w:rPr>
        <w:t xml:space="preserve">Du vil her modtage en generel introduktion til afdelingen med gennemgang af de forskellige dagsfunktioner, hygiejneregler (værnemidler), almindelig etikette, </w:t>
      </w:r>
      <w:proofErr w:type="spellStart"/>
      <w:r>
        <w:rPr>
          <w:sz w:val="24"/>
        </w:rPr>
        <w:t>tavhedspligt</w:t>
      </w:r>
      <w:proofErr w:type="spellEnd"/>
      <w:r>
        <w:rPr>
          <w:sz w:val="24"/>
        </w:rPr>
        <w:t xml:space="preserve"> mm. Vi vil sikre at din adgang til journalsystemet fungere og i får kendskab til vores dikteringssystem.</w:t>
      </w:r>
    </w:p>
    <w:p w:rsidR="00B67C5F" w:rsidRDefault="00DE1B14">
      <w:r>
        <w:rPr>
          <w:sz w:val="24"/>
        </w:rPr>
        <w:t xml:space="preserve">Samtidig vil vi gennemgå </w:t>
      </w:r>
      <w:proofErr w:type="spellStart"/>
      <w:r>
        <w:rPr>
          <w:sz w:val="24"/>
        </w:rPr>
        <w:t>udannelsesprogram</w:t>
      </w:r>
      <w:proofErr w:type="spellEnd"/>
      <w:r>
        <w:rPr>
          <w:sz w:val="24"/>
        </w:rPr>
        <w:t xml:space="preserve"> og arbejdsskema med planlagte kompetence vurderinger samt regler omkring fravær.</w:t>
      </w:r>
    </w:p>
    <w:p w:rsidR="00B67C5F" w:rsidRDefault="00DE1B14">
      <w:r>
        <w:rPr>
          <w:sz w:val="24"/>
        </w:rPr>
        <w:t xml:space="preserve">I forlængelse </w:t>
      </w:r>
      <w:r>
        <w:rPr>
          <w:sz w:val="24"/>
        </w:rPr>
        <w:t>heraf vil I få en rundvisning på sygehuset med præsentation af de forskellige funktioner, fremvisning af logistiktavler, omklædning, kirurgisk håndvask mm. Husk hængelås til omklædningsrummet samt fodtøj til hospitalsbrug.</w:t>
      </w:r>
    </w:p>
    <w:p w:rsidR="00B67C5F" w:rsidRDefault="00B67C5F">
      <w:pPr>
        <w:rPr>
          <w:sz w:val="24"/>
        </w:rPr>
      </w:pPr>
    </w:p>
    <w:p w:rsidR="00B67C5F" w:rsidRDefault="00DE1B14">
      <w:r>
        <w:rPr>
          <w:sz w:val="24"/>
        </w:rPr>
        <w:lastRenderedPageBreak/>
        <w:t>Under hele jeres ophold i kirurg</w:t>
      </w:r>
      <w:r>
        <w:rPr>
          <w:sz w:val="24"/>
        </w:rPr>
        <w:t>isk afdeling vil du danne makker par med en anden medicinstuderende. Makkerparrene vil ændre sig løbende (roterende dyade-par). I vil samtidig blive tilknyttet en/ flere mentorer (yngre læge) som I løbende skal træffe aftaler med, for at gennemgå/ drøfte o</w:t>
      </w:r>
      <w:r>
        <w:rPr>
          <w:sz w:val="24"/>
        </w:rPr>
        <w:t>plevelser gennem ugen. Det er samme mentorer som har ansvaret for at vurdering jer i forhold til de tre læringsmål (kompetencekort 1-3), således at den endelige summative vurdering (og godkendelse af opholdet) ved UPL kan foretages.</w:t>
      </w:r>
    </w:p>
    <w:p w:rsidR="00B67C5F" w:rsidRDefault="00B67C5F">
      <w:pPr>
        <w:rPr>
          <w:sz w:val="24"/>
        </w:rPr>
      </w:pPr>
    </w:p>
    <w:p w:rsidR="00B67C5F" w:rsidRDefault="00B67C5F">
      <w:pPr>
        <w:rPr>
          <w:sz w:val="24"/>
        </w:rPr>
      </w:pPr>
    </w:p>
    <w:p w:rsidR="00B67C5F" w:rsidRDefault="00B67C5F">
      <w:pPr>
        <w:rPr>
          <w:sz w:val="24"/>
        </w:rPr>
      </w:pPr>
    </w:p>
    <w:p w:rsidR="00B67C5F" w:rsidRDefault="00DE1B14">
      <w:pPr>
        <w:rPr>
          <w:b/>
          <w:bCs/>
          <w:sz w:val="24"/>
        </w:rPr>
      </w:pPr>
      <w:r>
        <w:rPr>
          <w:b/>
          <w:bCs/>
          <w:sz w:val="24"/>
        </w:rPr>
        <w:t xml:space="preserve">Organisering af </w:t>
      </w:r>
      <w:r>
        <w:rPr>
          <w:b/>
          <w:bCs/>
          <w:sz w:val="24"/>
        </w:rPr>
        <w:t xml:space="preserve">uddannelse for 3 </w:t>
      </w:r>
      <w:proofErr w:type="spellStart"/>
      <w:r>
        <w:rPr>
          <w:b/>
          <w:bCs/>
          <w:sz w:val="24"/>
        </w:rPr>
        <w:t>sem</w:t>
      </w:r>
      <w:proofErr w:type="spellEnd"/>
      <w:r>
        <w:rPr>
          <w:b/>
          <w:bCs/>
          <w:sz w:val="24"/>
        </w:rPr>
        <w:t>. medicinstuderende:</w:t>
      </w:r>
    </w:p>
    <w:p w:rsidR="00B67C5F" w:rsidRDefault="00B67C5F">
      <w:pPr>
        <w:rPr>
          <w:b/>
          <w:bCs/>
          <w:sz w:val="24"/>
        </w:rPr>
      </w:pPr>
    </w:p>
    <w:p w:rsidR="00B67C5F" w:rsidRDefault="00DE1B14">
      <w:pPr>
        <w:rPr>
          <w:sz w:val="24"/>
          <w:u w:val="single"/>
        </w:rPr>
      </w:pPr>
      <w:proofErr w:type="spellStart"/>
      <w:r>
        <w:rPr>
          <w:sz w:val="24"/>
          <w:u w:val="single"/>
        </w:rPr>
        <w:t>Udannelsesvejledning</w:t>
      </w:r>
      <w:proofErr w:type="spellEnd"/>
    </w:p>
    <w:p w:rsidR="00B67C5F" w:rsidRDefault="00DE1B14">
      <w:pPr>
        <w:rPr>
          <w:sz w:val="24"/>
        </w:rPr>
      </w:pPr>
      <w:r>
        <w:rPr>
          <w:sz w:val="24"/>
        </w:rPr>
        <w:t xml:space="preserve">Det er UPL der har ansvaret for </w:t>
      </w:r>
    </w:p>
    <w:p w:rsidR="00B67C5F" w:rsidRDefault="00DE1B14">
      <w:pPr>
        <w:numPr>
          <w:ilvl w:val="0"/>
          <w:numId w:val="1"/>
        </w:numPr>
        <w:tabs>
          <w:tab w:val="clear" w:pos="720"/>
          <w:tab w:val="left" w:pos="0"/>
        </w:tabs>
        <w:rPr>
          <w:sz w:val="24"/>
        </w:rPr>
      </w:pPr>
      <w:r>
        <w:rPr>
          <w:sz w:val="24"/>
        </w:rPr>
        <w:t>afholdelse af introduktion første dag</w:t>
      </w:r>
    </w:p>
    <w:p w:rsidR="00B67C5F" w:rsidRDefault="00DE1B14">
      <w:pPr>
        <w:numPr>
          <w:ilvl w:val="0"/>
          <w:numId w:val="1"/>
        </w:numPr>
        <w:tabs>
          <w:tab w:val="clear" w:pos="720"/>
          <w:tab w:val="left" w:pos="0"/>
        </w:tabs>
        <w:rPr>
          <w:sz w:val="24"/>
        </w:rPr>
      </w:pPr>
      <w:r>
        <w:rPr>
          <w:sz w:val="24"/>
        </w:rPr>
        <w:t xml:space="preserve">tilrettelæggelse af arbejdsplan </w:t>
      </w:r>
    </w:p>
    <w:p w:rsidR="00B67C5F" w:rsidRDefault="00DE1B14">
      <w:pPr>
        <w:numPr>
          <w:ilvl w:val="0"/>
          <w:numId w:val="1"/>
        </w:numPr>
        <w:tabs>
          <w:tab w:val="clear" w:pos="720"/>
          <w:tab w:val="left" w:pos="0"/>
        </w:tabs>
        <w:rPr>
          <w:sz w:val="24"/>
        </w:rPr>
      </w:pPr>
      <w:r>
        <w:rPr>
          <w:sz w:val="24"/>
        </w:rPr>
        <w:t>tildeling af mentor</w:t>
      </w:r>
    </w:p>
    <w:p w:rsidR="00B67C5F" w:rsidRDefault="00DE1B14">
      <w:pPr>
        <w:numPr>
          <w:ilvl w:val="0"/>
          <w:numId w:val="1"/>
        </w:numPr>
        <w:tabs>
          <w:tab w:val="clear" w:pos="720"/>
          <w:tab w:val="left" w:pos="0"/>
        </w:tabs>
        <w:rPr>
          <w:sz w:val="24"/>
        </w:rPr>
      </w:pPr>
      <w:r>
        <w:rPr>
          <w:sz w:val="24"/>
        </w:rPr>
        <w:t>oprettelse af ”roterende dyade-par”</w:t>
      </w:r>
    </w:p>
    <w:p w:rsidR="00B67C5F" w:rsidRDefault="00DE1B14">
      <w:pPr>
        <w:numPr>
          <w:ilvl w:val="0"/>
          <w:numId w:val="1"/>
        </w:numPr>
        <w:tabs>
          <w:tab w:val="clear" w:pos="720"/>
          <w:tab w:val="left" w:pos="0"/>
        </w:tabs>
        <w:rPr>
          <w:sz w:val="24"/>
        </w:rPr>
      </w:pPr>
      <w:r>
        <w:rPr>
          <w:sz w:val="24"/>
        </w:rPr>
        <w:t xml:space="preserve">etablering af </w:t>
      </w:r>
      <w:r>
        <w:rPr>
          <w:sz w:val="24"/>
        </w:rPr>
        <w:t>studenterambulatorie</w:t>
      </w:r>
    </w:p>
    <w:p w:rsidR="00B67C5F" w:rsidRDefault="00DE1B14">
      <w:pPr>
        <w:numPr>
          <w:ilvl w:val="0"/>
          <w:numId w:val="1"/>
        </w:numPr>
        <w:tabs>
          <w:tab w:val="clear" w:pos="720"/>
          <w:tab w:val="left" w:pos="0"/>
        </w:tabs>
        <w:rPr>
          <w:sz w:val="24"/>
        </w:rPr>
      </w:pPr>
      <w:r>
        <w:rPr>
          <w:sz w:val="24"/>
        </w:rPr>
        <w:t xml:space="preserve">at der afholdes formativ vurdering </w:t>
      </w:r>
    </w:p>
    <w:p w:rsidR="00B67C5F" w:rsidRDefault="00DE1B14">
      <w:pPr>
        <w:numPr>
          <w:ilvl w:val="0"/>
          <w:numId w:val="1"/>
        </w:numPr>
        <w:tabs>
          <w:tab w:val="clear" w:pos="720"/>
          <w:tab w:val="left" w:pos="0"/>
        </w:tabs>
        <w:rPr>
          <w:sz w:val="24"/>
        </w:rPr>
      </w:pPr>
      <w:r>
        <w:rPr>
          <w:sz w:val="24"/>
        </w:rPr>
        <w:t>at foretage summativ vurdering</w:t>
      </w:r>
    </w:p>
    <w:p w:rsidR="00B67C5F" w:rsidRDefault="00DE1B14">
      <w:pPr>
        <w:numPr>
          <w:ilvl w:val="0"/>
          <w:numId w:val="1"/>
        </w:numPr>
        <w:tabs>
          <w:tab w:val="clear" w:pos="720"/>
          <w:tab w:val="left" w:pos="0"/>
        </w:tabs>
        <w:rPr>
          <w:sz w:val="24"/>
        </w:rPr>
      </w:pPr>
      <w:r>
        <w:rPr>
          <w:sz w:val="24"/>
        </w:rPr>
        <w:t>godkende det kliniske ophold</w:t>
      </w:r>
    </w:p>
    <w:p w:rsidR="00B67C5F" w:rsidRDefault="00B67C5F">
      <w:pPr>
        <w:rPr>
          <w:sz w:val="24"/>
        </w:rPr>
      </w:pPr>
    </w:p>
    <w:p w:rsidR="00B67C5F" w:rsidRDefault="00DE1B14">
      <w:pPr>
        <w:rPr>
          <w:sz w:val="24"/>
          <w:u w:val="single"/>
        </w:rPr>
      </w:pPr>
      <w:r>
        <w:rPr>
          <w:sz w:val="24"/>
          <w:u w:val="single"/>
        </w:rPr>
        <w:t>Arbejdsopgaver og tilrettelæggelse</w:t>
      </w:r>
    </w:p>
    <w:p w:rsidR="00B67C5F" w:rsidRDefault="00DE1B14">
      <w:r>
        <w:rPr>
          <w:sz w:val="24"/>
        </w:rPr>
        <w:t>I kirurgisk afdeling vil du blive trænet i at modtage/ vurdere samt lægge behandlingsplan for akutte/ e</w:t>
      </w:r>
      <w:r>
        <w:rPr>
          <w:sz w:val="24"/>
        </w:rPr>
        <w:t>lektive og indlagte patienter. Vi lægger derfor vægt på at du har så mange patientkontakter som muligt i ambulatoriet og ved stuegang. Du vil samtidig få kendskab til forskellige operative indgreb, og så vidt muligt deltage i de forskellige kirurgiske proc</w:t>
      </w:r>
      <w:r>
        <w:rPr>
          <w:sz w:val="24"/>
        </w:rPr>
        <w:t>edurer afdelingen foretager.</w:t>
      </w:r>
    </w:p>
    <w:p w:rsidR="00B67C5F" w:rsidRDefault="00B67C5F">
      <w:pPr>
        <w:rPr>
          <w:sz w:val="24"/>
        </w:rPr>
      </w:pPr>
    </w:p>
    <w:p w:rsidR="00B67C5F" w:rsidRDefault="00DE1B14">
      <w:pPr>
        <w:rPr>
          <w:b/>
          <w:bCs/>
          <w:color w:val="0000FF"/>
          <w:sz w:val="24"/>
        </w:rPr>
      </w:pPr>
      <w:r>
        <w:rPr>
          <w:b/>
          <w:bCs/>
          <w:color w:val="000000"/>
          <w:sz w:val="24"/>
        </w:rPr>
        <w:t>Stuegang:</w:t>
      </w:r>
    </w:p>
    <w:p w:rsidR="00B67C5F" w:rsidRDefault="00DE1B14">
      <w:r>
        <w:rPr>
          <w:sz w:val="24"/>
        </w:rPr>
        <w:t xml:space="preserve">Du vil under dit ophold få sammenhængende dage, sammen med en yngre læge og/ eller medstuderende, på henholdsvis sengeafsnit 1 (øvre benigne patienter) og sengeafsnit 2 (nedre kirurgiske benigne/ maligne patienter). </w:t>
      </w:r>
      <w:r>
        <w:rPr>
          <w:sz w:val="24"/>
        </w:rPr>
        <w:t xml:space="preserve">Hver morgen indledes med en gennemgang af afdelingens indlagte patienter, sammen med de tilknyttede sygeplejersker, og den/ de læger som har stuegangsfunktionen. </w:t>
      </w:r>
    </w:p>
    <w:p w:rsidR="00B67C5F" w:rsidRDefault="00B67C5F">
      <w:pPr>
        <w:rPr>
          <w:sz w:val="24"/>
        </w:rPr>
      </w:pPr>
    </w:p>
    <w:p w:rsidR="00B67C5F" w:rsidRDefault="00DE1B14">
      <w:r>
        <w:rPr>
          <w:sz w:val="24"/>
        </w:rPr>
        <w:t>Herefter vil du/I få tildelt 1-2 patienter, som du/I vil få 1- 1,5 time til at forberede jer</w:t>
      </w:r>
      <w:r>
        <w:rPr>
          <w:sz w:val="24"/>
        </w:rPr>
        <w:t xml:space="preserve"> på. I vil skulle fremlægge patienten for den stuegangsgående læge med en diskussion af de forskellige problemstillinger og behandlingsforslag. Sammen med sygeplejersken, din dyade makker og/ eller den stuegangsgående læge vil du nu skulle gå stuegang. Her</w:t>
      </w:r>
      <w:r>
        <w:rPr>
          <w:sz w:val="24"/>
        </w:rPr>
        <w:t xml:space="preserve"> er det dig og sygeplejersken der ”fører ordet”. </w:t>
      </w:r>
    </w:p>
    <w:p w:rsidR="00B67C5F" w:rsidRDefault="00DE1B14">
      <w:r>
        <w:rPr>
          <w:sz w:val="24"/>
        </w:rPr>
        <w:t>Efterfølgende vil du blive evalueret og den justerede behandlingsplan effektueres (yderligere undersøgelse, blodprøver, medicinordination, epikrise mm.) og dikteres.</w:t>
      </w:r>
    </w:p>
    <w:p w:rsidR="00B67C5F" w:rsidRDefault="00B67C5F">
      <w:pPr>
        <w:rPr>
          <w:sz w:val="24"/>
        </w:rPr>
      </w:pPr>
    </w:p>
    <w:p w:rsidR="00B67C5F" w:rsidRDefault="00DE1B14">
      <w:r>
        <w:rPr>
          <w:sz w:val="24"/>
        </w:rPr>
        <w:lastRenderedPageBreak/>
        <w:t>I løbet af dit ophold vil du skulle eva</w:t>
      </w:r>
      <w:r>
        <w:rPr>
          <w:sz w:val="24"/>
        </w:rPr>
        <w:t>lueres af både din dyade- makker og mentor i henhold til læringsmålene for kompetencekort 2 og 3, inden UPL laver den endelige summative vurdering og godkendelse.</w:t>
      </w:r>
    </w:p>
    <w:p w:rsidR="00B67C5F" w:rsidRDefault="00B67C5F">
      <w:pPr>
        <w:rPr>
          <w:sz w:val="24"/>
        </w:rPr>
      </w:pPr>
    </w:p>
    <w:p w:rsidR="00B67C5F" w:rsidRDefault="00DE1B14">
      <w:pPr>
        <w:rPr>
          <w:b/>
          <w:bCs/>
        </w:rPr>
      </w:pPr>
      <w:r>
        <w:rPr>
          <w:b/>
          <w:bCs/>
          <w:color w:val="000000"/>
          <w:sz w:val="24"/>
        </w:rPr>
        <w:t>Ambulatorie:</w:t>
      </w:r>
    </w:p>
    <w:p w:rsidR="00B67C5F" w:rsidRDefault="00DE1B14">
      <w:r>
        <w:rPr>
          <w:sz w:val="24"/>
        </w:rPr>
        <w:t xml:space="preserve">Efter en introduktionsperiode på 2 uger, vil du sammen med din dyade-makker skulle varetage eget ambulatorie. UPL har ansvaret for at finde de patienter der kommer i ambulatoriet, men overvejende vil det dreje sig om patienter med </w:t>
      </w:r>
      <w:proofErr w:type="spellStart"/>
      <w:r>
        <w:rPr>
          <w:sz w:val="24"/>
        </w:rPr>
        <w:t>ingunalhernie</w:t>
      </w:r>
      <w:proofErr w:type="spellEnd"/>
      <w:r>
        <w:rPr>
          <w:sz w:val="24"/>
        </w:rPr>
        <w:t xml:space="preserve"> og galdeste</w:t>
      </w:r>
      <w:r>
        <w:rPr>
          <w:sz w:val="24"/>
        </w:rPr>
        <w:t xml:space="preserve">n. </w:t>
      </w:r>
    </w:p>
    <w:p w:rsidR="00B67C5F" w:rsidRDefault="00DE1B14">
      <w:r>
        <w:rPr>
          <w:sz w:val="24"/>
        </w:rPr>
        <w:t>I ambulatoriet har vi en forventning om, at du optager journal, laver en objektiv undersøgelse og fastlægger en behandlingsplan.</w:t>
      </w:r>
    </w:p>
    <w:p w:rsidR="00B67C5F" w:rsidRDefault="00DE1B14">
      <w:r>
        <w:rPr>
          <w:sz w:val="24"/>
        </w:rPr>
        <w:t>Du vil få en liste over dagens patienter, hvor du / I har til opgave at gennemgå disse og forberede jer. Er der spørgsmål h</w:t>
      </w:r>
      <w:r>
        <w:rPr>
          <w:sz w:val="24"/>
        </w:rPr>
        <w:t>ar I altid mulighed for at gennemgå disse med en af afdelingens øvrige læger, ligesom der altid vil være en læge til stede i ambulatoriet som man vil kunne konferere med. Alle patienter skal konfereres med en anden læge i ambulatoriet i forhold til behandl</w:t>
      </w:r>
      <w:r>
        <w:rPr>
          <w:sz w:val="24"/>
        </w:rPr>
        <w:t>ingsplan.</w:t>
      </w:r>
    </w:p>
    <w:p w:rsidR="00B67C5F" w:rsidRDefault="00DE1B14">
      <w:r>
        <w:rPr>
          <w:sz w:val="24"/>
        </w:rPr>
        <w:t xml:space="preserve">Ambulatoriet starter klokken 8:30 med den første patient. Du vil have 1, 5 time til at indhente anamnese, undersøge, konferere og diktere. Du/ I vil således skulle se 4 patienter hhv. klokken 8:30, 10:00, 12:00 og 13:30. </w:t>
      </w:r>
    </w:p>
    <w:p w:rsidR="00B67C5F" w:rsidRDefault="00B67C5F">
      <w:pPr>
        <w:rPr>
          <w:sz w:val="24"/>
        </w:rPr>
      </w:pPr>
    </w:p>
    <w:p w:rsidR="00B67C5F" w:rsidRDefault="00DE1B14">
      <w:r>
        <w:rPr>
          <w:sz w:val="24"/>
        </w:rPr>
        <w:t xml:space="preserve">Overordnet set skal du </w:t>
      </w:r>
      <w:r>
        <w:rPr>
          <w:sz w:val="24"/>
        </w:rPr>
        <w:t>huske:</w:t>
      </w:r>
    </w:p>
    <w:p w:rsidR="00B67C5F" w:rsidRDefault="00DE1B14">
      <w:pPr>
        <w:numPr>
          <w:ilvl w:val="0"/>
          <w:numId w:val="2"/>
        </w:numPr>
        <w:tabs>
          <w:tab w:val="clear" w:pos="720"/>
          <w:tab w:val="left" w:pos="0"/>
        </w:tabs>
        <w:rPr>
          <w:sz w:val="24"/>
        </w:rPr>
      </w:pPr>
      <w:r>
        <w:rPr>
          <w:sz w:val="24"/>
        </w:rPr>
        <w:t>Fuld journal</w:t>
      </w:r>
    </w:p>
    <w:p w:rsidR="00B67C5F" w:rsidRDefault="00DE1B14">
      <w:pPr>
        <w:numPr>
          <w:ilvl w:val="0"/>
          <w:numId w:val="2"/>
        </w:numPr>
        <w:tabs>
          <w:tab w:val="clear" w:pos="720"/>
          <w:tab w:val="left" w:pos="0"/>
        </w:tabs>
        <w:rPr>
          <w:sz w:val="24"/>
        </w:rPr>
      </w:pPr>
      <w:r>
        <w:rPr>
          <w:sz w:val="24"/>
        </w:rPr>
        <w:t>Registrere eventuelle allergier i CAVE-feltet</w:t>
      </w:r>
    </w:p>
    <w:p w:rsidR="00B67C5F" w:rsidRDefault="00DE1B14">
      <w:pPr>
        <w:numPr>
          <w:ilvl w:val="0"/>
          <w:numId w:val="2"/>
        </w:numPr>
        <w:tabs>
          <w:tab w:val="clear" w:pos="720"/>
          <w:tab w:val="left" w:pos="0"/>
        </w:tabs>
        <w:rPr>
          <w:sz w:val="24"/>
        </w:rPr>
      </w:pPr>
      <w:r>
        <w:rPr>
          <w:sz w:val="24"/>
        </w:rPr>
        <w:t>Opdatere og godkende medicinlisten</w:t>
      </w:r>
    </w:p>
    <w:p w:rsidR="00B67C5F" w:rsidRDefault="00DE1B14">
      <w:pPr>
        <w:numPr>
          <w:ilvl w:val="0"/>
          <w:numId w:val="2"/>
        </w:numPr>
        <w:tabs>
          <w:tab w:val="clear" w:pos="720"/>
          <w:tab w:val="left" w:pos="0"/>
        </w:tabs>
        <w:rPr>
          <w:sz w:val="24"/>
        </w:rPr>
      </w:pPr>
      <w:r>
        <w:rPr>
          <w:sz w:val="24"/>
        </w:rPr>
        <w:t>Er der operationsindikation?</w:t>
      </w:r>
    </w:p>
    <w:p w:rsidR="00B67C5F" w:rsidRDefault="00DE1B14">
      <w:pPr>
        <w:numPr>
          <w:ilvl w:val="0"/>
          <w:numId w:val="2"/>
        </w:numPr>
        <w:tabs>
          <w:tab w:val="clear" w:pos="720"/>
          <w:tab w:val="left" w:pos="0"/>
        </w:tabs>
        <w:rPr>
          <w:sz w:val="24"/>
        </w:rPr>
      </w:pPr>
      <w:r>
        <w:rPr>
          <w:sz w:val="24"/>
        </w:rPr>
        <w:t>Informere om operationen og eventuelle risici</w:t>
      </w:r>
    </w:p>
    <w:p w:rsidR="00B67C5F" w:rsidRDefault="00DE1B14">
      <w:pPr>
        <w:numPr>
          <w:ilvl w:val="0"/>
          <w:numId w:val="2"/>
        </w:numPr>
        <w:tabs>
          <w:tab w:val="clear" w:pos="720"/>
          <w:tab w:val="left" w:pos="0"/>
        </w:tabs>
        <w:rPr>
          <w:sz w:val="24"/>
        </w:rPr>
      </w:pPr>
      <w:r>
        <w:rPr>
          <w:sz w:val="24"/>
        </w:rPr>
        <w:t>Udlevere patientinformationsmateriale</w:t>
      </w:r>
    </w:p>
    <w:p w:rsidR="00B67C5F" w:rsidRDefault="00DE1B14">
      <w:pPr>
        <w:numPr>
          <w:ilvl w:val="0"/>
          <w:numId w:val="2"/>
        </w:numPr>
        <w:tabs>
          <w:tab w:val="clear" w:pos="720"/>
          <w:tab w:val="left" w:pos="0"/>
        </w:tabs>
        <w:rPr>
          <w:sz w:val="24"/>
        </w:rPr>
      </w:pPr>
      <w:r>
        <w:rPr>
          <w:sz w:val="24"/>
        </w:rPr>
        <w:t xml:space="preserve">Indhente informeret samtykke </w:t>
      </w:r>
    </w:p>
    <w:p w:rsidR="00B67C5F" w:rsidRDefault="00DE1B14">
      <w:pPr>
        <w:numPr>
          <w:ilvl w:val="0"/>
          <w:numId w:val="2"/>
        </w:numPr>
        <w:tabs>
          <w:tab w:val="clear" w:pos="720"/>
          <w:tab w:val="left" w:pos="0"/>
        </w:tabs>
      </w:pPr>
      <w:r>
        <w:rPr>
          <w:sz w:val="24"/>
        </w:rPr>
        <w:t>Bestille EKG</w:t>
      </w:r>
      <w:r>
        <w:rPr>
          <w:sz w:val="24"/>
        </w:rPr>
        <w:t>, type, blodprøver såfremt det er indiceret</w:t>
      </w:r>
    </w:p>
    <w:p w:rsidR="00B67C5F" w:rsidRDefault="00DE1B14">
      <w:pPr>
        <w:numPr>
          <w:ilvl w:val="0"/>
          <w:numId w:val="2"/>
        </w:numPr>
        <w:tabs>
          <w:tab w:val="clear" w:pos="720"/>
          <w:tab w:val="left" w:pos="0"/>
        </w:tabs>
        <w:rPr>
          <w:sz w:val="24"/>
        </w:rPr>
      </w:pPr>
      <w:r>
        <w:rPr>
          <w:sz w:val="24"/>
        </w:rPr>
        <w:t>Oprette operationstilmelding</w:t>
      </w:r>
    </w:p>
    <w:p w:rsidR="00B67C5F" w:rsidRDefault="00DE1B14">
      <w:pPr>
        <w:numPr>
          <w:ilvl w:val="1"/>
          <w:numId w:val="2"/>
        </w:numPr>
        <w:tabs>
          <w:tab w:val="left" w:pos="0"/>
        </w:tabs>
      </w:pPr>
      <w:r>
        <w:rPr>
          <w:sz w:val="24"/>
        </w:rPr>
        <w:t>Dagkirurgisk (forventning om ukompliceret forløb, ASA 1, 2 og 3, vægt &lt; 150 kg)</w:t>
      </w:r>
    </w:p>
    <w:p w:rsidR="00B67C5F" w:rsidRDefault="00DE1B14">
      <w:pPr>
        <w:numPr>
          <w:ilvl w:val="1"/>
          <w:numId w:val="2"/>
        </w:numPr>
        <w:tabs>
          <w:tab w:val="left" w:pos="0"/>
        </w:tabs>
        <w:rPr>
          <w:sz w:val="24"/>
        </w:rPr>
      </w:pPr>
      <w:r>
        <w:rPr>
          <w:sz w:val="24"/>
        </w:rPr>
        <w:t>Central operationsgang</w:t>
      </w:r>
    </w:p>
    <w:p w:rsidR="00B67C5F" w:rsidRDefault="00B67C5F">
      <w:pPr>
        <w:rPr>
          <w:sz w:val="24"/>
        </w:rPr>
      </w:pPr>
    </w:p>
    <w:p w:rsidR="00B67C5F" w:rsidRDefault="00DE1B14">
      <w:r>
        <w:rPr>
          <w:sz w:val="24"/>
        </w:rPr>
        <w:t>I løbet af den første måned vil du skulle evalueres af din dyade- makker i henh</w:t>
      </w:r>
      <w:r>
        <w:rPr>
          <w:sz w:val="24"/>
        </w:rPr>
        <w:t>old til læringsmålene for kompetencekort 1. I løbet af den efterfølgende måned vil du skulle evalueres og godkendes af din mentor, inden UPL laver den endelige summative vurdering og godkendelse.</w:t>
      </w:r>
    </w:p>
    <w:p w:rsidR="00B67C5F" w:rsidRDefault="00B67C5F">
      <w:pPr>
        <w:rPr>
          <w:sz w:val="24"/>
        </w:rPr>
      </w:pPr>
    </w:p>
    <w:p w:rsidR="00B67C5F" w:rsidRDefault="00DE1B14">
      <w:r>
        <w:rPr>
          <w:sz w:val="24"/>
        </w:rPr>
        <w:t>Vi vil gennemgå basal sygdomslære (indenfor galde og lyskeb</w:t>
      </w:r>
      <w:r>
        <w:rPr>
          <w:sz w:val="24"/>
        </w:rPr>
        <w:t>rok), herunder symptomer, kliniske og parakliniske fund samt udredning og behandling med dig på den første introduktionsdag.</w:t>
      </w:r>
    </w:p>
    <w:p w:rsidR="00B67C5F" w:rsidRDefault="00DE1B14">
      <w:pPr>
        <w:rPr>
          <w:sz w:val="24"/>
        </w:rPr>
      </w:pPr>
      <w:r>
        <w:rPr>
          <w:sz w:val="24"/>
        </w:rPr>
        <w:t xml:space="preserve">Du bedes selv orientere dig i </w:t>
      </w:r>
    </w:p>
    <w:p w:rsidR="00B67C5F" w:rsidRDefault="00DE1B14">
      <w:pPr>
        <w:numPr>
          <w:ilvl w:val="0"/>
          <w:numId w:val="3"/>
        </w:numPr>
        <w:tabs>
          <w:tab w:val="clear" w:pos="720"/>
          <w:tab w:val="left" w:pos="0"/>
        </w:tabs>
        <w:rPr>
          <w:sz w:val="24"/>
        </w:rPr>
      </w:pPr>
      <w:r>
        <w:rPr>
          <w:sz w:val="24"/>
        </w:rPr>
        <w:t xml:space="preserve">e-dok </w:t>
      </w:r>
    </w:p>
    <w:p w:rsidR="00B67C5F" w:rsidRDefault="00DE1B14">
      <w:pPr>
        <w:numPr>
          <w:ilvl w:val="1"/>
          <w:numId w:val="3"/>
        </w:numPr>
        <w:tabs>
          <w:tab w:val="left" w:pos="0"/>
        </w:tabs>
        <w:rPr>
          <w:sz w:val="24"/>
        </w:rPr>
      </w:pPr>
      <w:r>
        <w:rPr>
          <w:sz w:val="24"/>
        </w:rPr>
        <w:t>Galdestenssygdom</w:t>
      </w:r>
    </w:p>
    <w:p w:rsidR="00B67C5F" w:rsidRDefault="00DE1B14">
      <w:pPr>
        <w:numPr>
          <w:ilvl w:val="1"/>
          <w:numId w:val="3"/>
        </w:numPr>
        <w:tabs>
          <w:tab w:val="left" w:pos="0"/>
        </w:tabs>
        <w:rPr>
          <w:sz w:val="24"/>
        </w:rPr>
      </w:pPr>
      <w:proofErr w:type="spellStart"/>
      <w:r>
        <w:rPr>
          <w:sz w:val="24"/>
        </w:rPr>
        <w:t>Inguino</w:t>
      </w:r>
      <w:proofErr w:type="spellEnd"/>
      <w:r>
        <w:rPr>
          <w:sz w:val="24"/>
        </w:rPr>
        <w:t>- femoral hernie</w:t>
      </w:r>
    </w:p>
    <w:p w:rsidR="00B67C5F" w:rsidRDefault="00DE1B14">
      <w:pPr>
        <w:numPr>
          <w:ilvl w:val="0"/>
          <w:numId w:val="3"/>
        </w:numPr>
        <w:tabs>
          <w:tab w:val="clear" w:pos="720"/>
          <w:tab w:val="left" w:pos="0"/>
        </w:tabs>
        <w:rPr>
          <w:sz w:val="24"/>
        </w:rPr>
      </w:pPr>
      <w:r>
        <w:rPr>
          <w:sz w:val="24"/>
        </w:rPr>
        <w:t xml:space="preserve">Nationale </w:t>
      </w:r>
      <w:proofErr w:type="spellStart"/>
      <w:r>
        <w:rPr>
          <w:sz w:val="24"/>
        </w:rPr>
        <w:t>retningslinier</w:t>
      </w:r>
      <w:proofErr w:type="spellEnd"/>
      <w:r>
        <w:rPr>
          <w:sz w:val="24"/>
        </w:rPr>
        <w:t xml:space="preserve"> for </w:t>
      </w:r>
      <w:proofErr w:type="spellStart"/>
      <w:r>
        <w:rPr>
          <w:sz w:val="24"/>
        </w:rPr>
        <w:t>inginal</w:t>
      </w:r>
      <w:proofErr w:type="spellEnd"/>
      <w:r>
        <w:rPr>
          <w:sz w:val="24"/>
        </w:rPr>
        <w:t>- femoral hernie</w:t>
      </w:r>
    </w:p>
    <w:p w:rsidR="00B67C5F" w:rsidRDefault="00DE1B14">
      <w:pPr>
        <w:numPr>
          <w:ilvl w:val="1"/>
          <w:numId w:val="3"/>
        </w:numPr>
        <w:tabs>
          <w:tab w:val="left" w:pos="0"/>
        </w:tabs>
      </w:pPr>
      <w:hyperlink r:id="rId8">
        <w:r>
          <w:rPr>
            <w:rStyle w:val="Hyperlink"/>
          </w:rPr>
          <w:t>https://ed5a22c6-0df4-4e97-9f72-6fe537241b0d.filesusr.com/ugd/02befe_515104d2dc8f454ea5878cacc26f6850.pdf</w:t>
        </w:r>
      </w:hyperlink>
      <w:r>
        <w:rPr>
          <w:sz w:val="24"/>
        </w:rPr>
        <w:t xml:space="preserve"> </w:t>
      </w:r>
    </w:p>
    <w:p w:rsidR="00B67C5F" w:rsidRDefault="00DE1B14">
      <w:pPr>
        <w:numPr>
          <w:ilvl w:val="0"/>
          <w:numId w:val="3"/>
        </w:numPr>
        <w:tabs>
          <w:tab w:val="clear" w:pos="720"/>
          <w:tab w:val="left" w:pos="0"/>
        </w:tabs>
        <w:rPr>
          <w:sz w:val="24"/>
        </w:rPr>
      </w:pPr>
      <w:r>
        <w:rPr>
          <w:sz w:val="24"/>
        </w:rPr>
        <w:t>Sundhed.dk</w:t>
      </w:r>
    </w:p>
    <w:p w:rsidR="00B67C5F" w:rsidRDefault="00DE1B14">
      <w:pPr>
        <w:numPr>
          <w:ilvl w:val="0"/>
          <w:numId w:val="3"/>
        </w:numPr>
        <w:tabs>
          <w:tab w:val="clear" w:pos="720"/>
          <w:tab w:val="left" w:pos="0"/>
        </w:tabs>
      </w:pPr>
      <w:r>
        <w:rPr>
          <w:sz w:val="24"/>
        </w:rPr>
        <w:lastRenderedPageBreak/>
        <w:t>Anbefalet un</w:t>
      </w:r>
      <w:r>
        <w:rPr>
          <w:sz w:val="24"/>
        </w:rPr>
        <w:t>dervisningsmateriale (videoer, lærebøger mm.)</w:t>
      </w:r>
    </w:p>
    <w:p w:rsidR="00B67C5F" w:rsidRDefault="00B67C5F">
      <w:pPr>
        <w:rPr>
          <w:sz w:val="24"/>
        </w:rPr>
      </w:pPr>
    </w:p>
    <w:p w:rsidR="00B67C5F" w:rsidRDefault="00DE1B14">
      <w:pPr>
        <w:rPr>
          <w:sz w:val="24"/>
          <w:u w:val="single"/>
        </w:rPr>
      </w:pPr>
      <w:r>
        <w:rPr>
          <w:sz w:val="24"/>
          <w:u w:val="single"/>
        </w:rPr>
        <w:t>Tidskrav og godkendelse</w:t>
      </w:r>
    </w:p>
    <w:p w:rsidR="00B67C5F" w:rsidRDefault="00DE1B14">
      <w:r>
        <w:rPr>
          <w:sz w:val="24"/>
        </w:rPr>
        <w:t xml:space="preserve">For at få godkendt dit kliniske ophold på afdelingen skal du minimum være til stede 80% af tiden. </w:t>
      </w:r>
    </w:p>
    <w:p w:rsidR="00B67C5F" w:rsidRDefault="00DE1B14">
      <w:pPr>
        <w:rPr>
          <w:sz w:val="24"/>
        </w:rPr>
      </w:pPr>
      <w:r>
        <w:rPr>
          <w:sz w:val="24"/>
        </w:rPr>
        <w:t>Fravær skal altid meddeles en af de to UPL på afdelingen.</w:t>
      </w:r>
    </w:p>
    <w:p w:rsidR="00B67C5F" w:rsidRDefault="00DE1B14">
      <w:r>
        <w:rPr>
          <w:sz w:val="24"/>
        </w:rPr>
        <w:t>Har du en eller flere dage h</w:t>
      </w:r>
      <w:r>
        <w:rPr>
          <w:sz w:val="24"/>
        </w:rPr>
        <w:t xml:space="preserve">vor du på forhånd ved, at du er fraværende, vil der være mulighed for at kompensere ved at komme i aften vagter, selvfølgelig indenfor rimelighedens grænser. </w:t>
      </w:r>
    </w:p>
    <w:p w:rsidR="00B67C5F" w:rsidRDefault="00DE1B14">
      <w:pPr>
        <w:rPr>
          <w:sz w:val="24"/>
        </w:rPr>
      </w:pPr>
      <w:r>
        <w:rPr>
          <w:sz w:val="24"/>
        </w:rPr>
        <w:t>Vi har lavet et arbejdsskema for jer der dækker de 8 uger I er på afdelingen. Idet vi arbejder me</w:t>
      </w:r>
      <w:r>
        <w:rPr>
          <w:sz w:val="24"/>
        </w:rPr>
        <w:t>d dyade par er det derfor særdeles vigtigt at i holder jeres fravær på et absolut minimum.</w:t>
      </w:r>
    </w:p>
    <w:p w:rsidR="00B67C5F" w:rsidRDefault="00B67C5F">
      <w:pPr>
        <w:rPr>
          <w:sz w:val="24"/>
        </w:rPr>
      </w:pPr>
    </w:p>
    <w:p w:rsidR="00B67C5F" w:rsidRDefault="00DE1B14">
      <w:r>
        <w:rPr>
          <w:sz w:val="24"/>
        </w:rPr>
        <w:t xml:space="preserve">De sidste par uger af jeres ophold vil der løbende blive lavet en summativ vurdering ved UPL. Forudsætningen herfor er, at de enkelte </w:t>
      </w:r>
      <w:proofErr w:type="spellStart"/>
      <w:r>
        <w:rPr>
          <w:sz w:val="24"/>
        </w:rPr>
        <w:t>kompetece</w:t>
      </w:r>
      <w:proofErr w:type="spellEnd"/>
      <w:r>
        <w:rPr>
          <w:sz w:val="24"/>
        </w:rPr>
        <w:t xml:space="preserve"> kort 1-3 er godkendt</w:t>
      </w:r>
      <w:r>
        <w:rPr>
          <w:sz w:val="24"/>
        </w:rPr>
        <w:t xml:space="preserve"> af jeres medstuderende og mentor. Den endelige godkendelse af opholdet vil finde sted sidste dag med UPL, samtidig med en generel evaluering af jeres ophold hos os.</w:t>
      </w:r>
    </w:p>
    <w:p w:rsidR="00B67C5F" w:rsidRDefault="00B67C5F">
      <w:pPr>
        <w:rPr>
          <w:sz w:val="24"/>
        </w:rPr>
      </w:pPr>
    </w:p>
    <w:p w:rsidR="00B67C5F" w:rsidRDefault="00B67C5F">
      <w:pPr>
        <w:rPr>
          <w:sz w:val="24"/>
        </w:rPr>
      </w:pPr>
    </w:p>
    <w:p w:rsidR="00B67C5F" w:rsidRDefault="00DE1B14">
      <w:r>
        <w:rPr>
          <w:b/>
          <w:bCs/>
          <w:sz w:val="24"/>
        </w:rPr>
        <w:t>Kompetencekort som værktøj til vurdering af kompetencer:</w:t>
      </w:r>
    </w:p>
    <w:p w:rsidR="00B67C5F" w:rsidRDefault="00B67C5F">
      <w:pPr>
        <w:rPr>
          <w:sz w:val="24"/>
        </w:rPr>
      </w:pPr>
    </w:p>
    <w:p w:rsidR="00B67C5F" w:rsidRDefault="00DE1B14">
      <w:r>
        <w:rPr>
          <w:sz w:val="24"/>
        </w:rPr>
        <w:t>Læringsmålene for dit kliniske</w:t>
      </w:r>
      <w:r>
        <w:rPr>
          <w:sz w:val="24"/>
        </w:rPr>
        <w:t xml:space="preserve"> ophold i kirurgisk afdelingen har alt overvejende fokus på de bløde kompetencer, ex.</w:t>
      </w:r>
    </w:p>
    <w:p w:rsidR="00B67C5F" w:rsidRDefault="00DE1B14">
      <w:pPr>
        <w:numPr>
          <w:ilvl w:val="0"/>
          <w:numId w:val="4"/>
        </w:numPr>
        <w:tabs>
          <w:tab w:val="clear" w:pos="720"/>
          <w:tab w:val="left" w:pos="0"/>
        </w:tabs>
      </w:pPr>
      <w:r>
        <w:rPr>
          <w:sz w:val="24"/>
        </w:rPr>
        <w:t>kommunikation</w:t>
      </w:r>
    </w:p>
    <w:p w:rsidR="00B67C5F" w:rsidRDefault="00DE1B14">
      <w:pPr>
        <w:numPr>
          <w:ilvl w:val="0"/>
          <w:numId w:val="4"/>
        </w:numPr>
        <w:tabs>
          <w:tab w:val="clear" w:pos="720"/>
          <w:tab w:val="left" w:pos="0"/>
        </w:tabs>
      </w:pPr>
      <w:r>
        <w:rPr>
          <w:sz w:val="24"/>
        </w:rPr>
        <w:t>samarbejde</w:t>
      </w:r>
    </w:p>
    <w:p w:rsidR="00B67C5F" w:rsidRDefault="00DE1B14">
      <w:pPr>
        <w:numPr>
          <w:ilvl w:val="0"/>
          <w:numId w:val="4"/>
        </w:numPr>
        <w:tabs>
          <w:tab w:val="clear" w:pos="720"/>
          <w:tab w:val="left" w:pos="0"/>
        </w:tabs>
      </w:pPr>
      <w:r>
        <w:rPr>
          <w:sz w:val="24"/>
        </w:rPr>
        <w:t>etik</w:t>
      </w:r>
    </w:p>
    <w:p w:rsidR="00B67C5F" w:rsidRDefault="00DE1B14">
      <w:pPr>
        <w:numPr>
          <w:ilvl w:val="0"/>
          <w:numId w:val="4"/>
        </w:numPr>
        <w:tabs>
          <w:tab w:val="clear" w:pos="720"/>
          <w:tab w:val="left" w:pos="0"/>
        </w:tabs>
      </w:pPr>
      <w:r>
        <w:rPr>
          <w:sz w:val="24"/>
        </w:rPr>
        <w:t>professionalisme</w:t>
      </w:r>
    </w:p>
    <w:p w:rsidR="00B67C5F" w:rsidRDefault="00DE1B14">
      <w:r>
        <w:rPr>
          <w:sz w:val="24"/>
        </w:rPr>
        <w:t>Herudover vil der også være fokus på den medicinske/ kirurgiske faglighed.</w:t>
      </w:r>
    </w:p>
    <w:p w:rsidR="00B67C5F" w:rsidRDefault="00B67C5F">
      <w:pPr>
        <w:rPr>
          <w:sz w:val="24"/>
        </w:rPr>
      </w:pPr>
    </w:p>
    <w:p w:rsidR="00B67C5F" w:rsidRDefault="00DE1B14">
      <w:r>
        <w:rPr>
          <w:sz w:val="24"/>
        </w:rPr>
        <w:t>Kompetencekortene skal hjælpe dig til at udvikl</w:t>
      </w:r>
      <w:r>
        <w:rPr>
          <w:sz w:val="24"/>
        </w:rPr>
        <w:t>e dine kompetencer indenfor journaloptagelse, stuegang, ambulatorie og udskrivelse. Du vil, som nævnt, skulle evalueres tre gange indenfor hver kompetence under dit kliniske ophold.</w:t>
      </w:r>
    </w:p>
    <w:p w:rsidR="00B67C5F" w:rsidRDefault="00DE1B14">
      <w:r>
        <w:rPr>
          <w:sz w:val="24"/>
        </w:rPr>
        <w:t>Den første evaluering vil foregå sammen med en medstuderende (dyade-makker</w:t>
      </w:r>
      <w:r>
        <w:rPr>
          <w:sz w:val="24"/>
        </w:rPr>
        <w:t xml:space="preserve">), den næste sammen med din mentor (YL). </w:t>
      </w:r>
    </w:p>
    <w:p w:rsidR="00B67C5F" w:rsidRDefault="00DE1B14">
      <w:r>
        <w:rPr>
          <w:sz w:val="24"/>
        </w:rPr>
        <w:t xml:space="preserve">Når du er evalueret og ”klarmeldt” fra din mentor, vil UPL foretage den endelige vurdering </w:t>
      </w:r>
      <w:proofErr w:type="spellStart"/>
      <w:r>
        <w:rPr>
          <w:sz w:val="24"/>
        </w:rPr>
        <w:t>udfra</w:t>
      </w:r>
      <w:proofErr w:type="spellEnd"/>
      <w:r>
        <w:rPr>
          <w:sz w:val="24"/>
        </w:rPr>
        <w:t xml:space="preserve"> det der forventes på dit uddannelsestrin. Er det tilfældet vil kompetencen blive godkendt, i modsat fald vil den ikke</w:t>
      </w:r>
      <w:r>
        <w:rPr>
          <w:sz w:val="24"/>
        </w:rPr>
        <w:t xml:space="preserve"> blive godkendt i denne omgang. </w:t>
      </w:r>
      <w:proofErr w:type="spellStart"/>
      <w:r>
        <w:rPr>
          <w:sz w:val="24"/>
        </w:rPr>
        <w:t>Vuderer</w:t>
      </w:r>
      <w:proofErr w:type="spellEnd"/>
      <w:r>
        <w:rPr>
          <w:sz w:val="24"/>
        </w:rPr>
        <w:t xml:space="preserve"> din mentor, at du har brug for yderligere evaluering forud for UPL evaluering, skal det arrangeres.</w:t>
      </w:r>
    </w:p>
    <w:p w:rsidR="00B67C5F" w:rsidRDefault="00B67C5F">
      <w:pPr>
        <w:rPr>
          <w:sz w:val="24"/>
        </w:rPr>
      </w:pPr>
    </w:p>
    <w:p w:rsidR="00B67C5F" w:rsidRDefault="00DE1B14">
      <w:r>
        <w:rPr>
          <w:b/>
          <w:bCs/>
          <w:sz w:val="24"/>
        </w:rPr>
        <w:t xml:space="preserve">Læringsmål for kompetence 1 (bilag 1, Mini- CEX): </w:t>
      </w:r>
    </w:p>
    <w:p w:rsidR="00B67C5F" w:rsidRDefault="00DE1B14">
      <w:pPr>
        <w:rPr>
          <w:b/>
          <w:bCs/>
        </w:rPr>
      </w:pPr>
      <w:r>
        <w:rPr>
          <w:b/>
          <w:bCs/>
          <w:sz w:val="24"/>
        </w:rPr>
        <w:t>Modtagelse af patient til indlæggelse eller ambulant behandling:</w:t>
      </w:r>
    </w:p>
    <w:p w:rsidR="00B67C5F" w:rsidRDefault="00B67C5F"/>
    <w:p w:rsidR="00B67C5F" w:rsidRDefault="00DE1B14">
      <w:pPr>
        <w:numPr>
          <w:ilvl w:val="0"/>
          <w:numId w:val="6"/>
        </w:numPr>
        <w:tabs>
          <w:tab w:val="clear" w:pos="720"/>
          <w:tab w:val="left" w:pos="0"/>
        </w:tabs>
      </w:pPr>
      <w:r>
        <w:rPr>
          <w:color w:val="000000"/>
          <w:sz w:val="22"/>
          <w:szCs w:val="22"/>
        </w:rPr>
        <w:t xml:space="preserve">Gennemføre en </w:t>
      </w:r>
      <w:r>
        <w:rPr>
          <w:b/>
          <w:bCs/>
          <w:color w:val="000000"/>
          <w:sz w:val="22"/>
          <w:szCs w:val="22"/>
        </w:rPr>
        <w:t>struktureret læge-patient-samtale</w:t>
      </w:r>
      <w:r>
        <w:rPr>
          <w:color w:val="000000"/>
          <w:sz w:val="22"/>
          <w:szCs w:val="22"/>
        </w:rPr>
        <w:t xml:space="preserve"> med optagelse af </w:t>
      </w:r>
      <w:r>
        <w:rPr>
          <w:b/>
          <w:bCs/>
          <w:color w:val="000000"/>
          <w:sz w:val="22"/>
          <w:szCs w:val="22"/>
        </w:rPr>
        <w:t>anamnese</w:t>
      </w:r>
      <w:r>
        <w:rPr>
          <w:color w:val="000000"/>
          <w:sz w:val="22"/>
          <w:szCs w:val="22"/>
        </w:rPr>
        <w:t xml:space="preserve"> med fokus på  det medicinske,  kirurgiske eller neurologiske speciale og under udvisning af </w:t>
      </w:r>
      <w:r>
        <w:rPr>
          <w:b/>
          <w:bCs/>
          <w:color w:val="000000"/>
          <w:sz w:val="22"/>
          <w:szCs w:val="22"/>
        </w:rPr>
        <w:t>empati og professionel adfærd</w:t>
      </w:r>
      <w:r>
        <w:rPr>
          <w:color w:val="000000"/>
          <w:sz w:val="22"/>
          <w:szCs w:val="22"/>
        </w:rPr>
        <w:t>.</w:t>
      </w:r>
    </w:p>
    <w:p w:rsidR="00B67C5F" w:rsidRDefault="00DE1B14">
      <w:pPr>
        <w:numPr>
          <w:ilvl w:val="0"/>
          <w:numId w:val="6"/>
        </w:numPr>
        <w:tabs>
          <w:tab w:val="clear" w:pos="720"/>
          <w:tab w:val="left" w:pos="0"/>
        </w:tabs>
      </w:pPr>
      <w:r>
        <w:rPr>
          <w:color w:val="000000"/>
          <w:sz w:val="22"/>
          <w:szCs w:val="22"/>
        </w:rPr>
        <w:t xml:space="preserve">Foretage en basal </w:t>
      </w:r>
      <w:r>
        <w:rPr>
          <w:b/>
          <w:bCs/>
          <w:color w:val="000000"/>
          <w:sz w:val="22"/>
          <w:szCs w:val="22"/>
        </w:rPr>
        <w:t>objektiv undersøgelse</w:t>
      </w:r>
      <w:r>
        <w:rPr>
          <w:color w:val="000000"/>
          <w:sz w:val="22"/>
          <w:szCs w:val="22"/>
        </w:rPr>
        <w:t xml:space="preserve"> samt en fokuseret</w:t>
      </w:r>
      <w:r>
        <w:rPr>
          <w:color w:val="000000"/>
          <w:sz w:val="22"/>
          <w:szCs w:val="22"/>
        </w:rPr>
        <w:t xml:space="preserve"> undersøgelse med henblik på det aktuelle speciales medicinske, kirurgiske eller neurologiske lidelser.</w:t>
      </w:r>
    </w:p>
    <w:p w:rsidR="00B67C5F" w:rsidRDefault="00DE1B14">
      <w:pPr>
        <w:numPr>
          <w:ilvl w:val="0"/>
          <w:numId w:val="6"/>
        </w:numPr>
        <w:tabs>
          <w:tab w:val="clear" w:pos="720"/>
          <w:tab w:val="left" w:pos="0"/>
        </w:tabs>
      </w:pPr>
      <w:r>
        <w:rPr>
          <w:color w:val="000000"/>
          <w:sz w:val="22"/>
          <w:szCs w:val="22"/>
        </w:rPr>
        <w:lastRenderedPageBreak/>
        <w:t xml:space="preserve">Udvise </w:t>
      </w:r>
      <w:r>
        <w:rPr>
          <w:b/>
          <w:bCs/>
          <w:color w:val="000000"/>
          <w:sz w:val="22"/>
          <w:szCs w:val="22"/>
        </w:rPr>
        <w:t>klinisk dømmekraft i vurdering</w:t>
      </w:r>
      <w:r>
        <w:rPr>
          <w:color w:val="000000"/>
          <w:sz w:val="22"/>
          <w:szCs w:val="22"/>
        </w:rPr>
        <w:t xml:space="preserve"> af foreliggende parakliniske data og planlægge et specifikt  udredningsprogram for det aktuelle speciales medicinske, kirurgiske eller neurologiske patient.</w:t>
      </w:r>
    </w:p>
    <w:p w:rsidR="00B67C5F" w:rsidRDefault="00DE1B14">
      <w:pPr>
        <w:numPr>
          <w:ilvl w:val="0"/>
          <w:numId w:val="6"/>
        </w:numPr>
        <w:tabs>
          <w:tab w:val="clear" w:pos="720"/>
          <w:tab w:val="left" w:pos="0"/>
        </w:tabs>
      </w:pPr>
      <w:r>
        <w:rPr>
          <w:color w:val="000000"/>
          <w:sz w:val="22"/>
          <w:szCs w:val="22"/>
        </w:rPr>
        <w:t xml:space="preserve">Udvise </w:t>
      </w:r>
      <w:r>
        <w:rPr>
          <w:b/>
          <w:bCs/>
          <w:color w:val="000000"/>
          <w:sz w:val="22"/>
          <w:szCs w:val="22"/>
        </w:rPr>
        <w:t>generel klinisk kompetence</w:t>
      </w:r>
      <w:r>
        <w:rPr>
          <w:color w:val="000000"/>
          <w:sz w:val="22"/>
          <w:szCs w:val="22"/>
        </w:rPr>
        <w:t xml:space="preserve"> ved at diskutere og vurdere relevante forslag til tentative diag</w:t>
      </w:r>
      <w:r>
        <w:rPr>
          <w:color w:val="000000"/>
          <w:sz w:val="22"/>
          <w:szCs w:val="22"/>
        </w:rPr>
        <w:t>noser og evt. differentialdiagnoser.</w:t>
      </w:r>
    </w:p>
    <w:p w:rsidR="00B67C5F" w:rsidRDefault="00DE1B14">
      <w:pPr>
        <w:numPr>
          <w:ilvl w:val="0"/>
          <w:numId w:val="6"/>
        </w:numPr>
        <w:tabs>
          <w:tab w:val="clear" w:pos="720"/>
          <w:tab w:val="left" w:pos="0"/>
        </w:tabs>
      </w:pPr>
      <w:r>
        <w:rPr>
          <w:color w:val="000000"/>
          <w:sz w:val="22"/>
          <w:szCs w:val="22"/>
        </w:rPr>
        <w:t xml:space="preserve">Udvise </w:t>
      </w:r>
      <w:r>
        <w:rPr>
          <w:b/>
          <w:bCs/>
          <w:color w:val="000000"/>
          <w:sz w:val="22"/>
          <w:szCs w:val="22"/>
        </w:rPr>
        <w:t>generel klinisk kompetence</w:t>
      </w:r>
      <w:r>
        <w:rPr>
          <w:color w:val="000000"/>
          <w:sz w:val="22"/>
          <w:szCs w:val="22"/>
        </w:rPr>
        <w:t xml:space="preserve"> samt fokus på </w:t>
      </w:r>
      <w:r>
        <w:rPr>
          <w:b/>
          <w:bCs/>
          <w:color w:val="000000"/>
          <w:sz w:val="22"/>
          <w:szCs w:val="22"/>
        </w:rPr>
        <w:t>organisation og evne til at samarbejde</w:t>
      </w:r>
      <w:r>
        <w:rPr>
          <w:color w:val="000000"/>
          <w:sz w:val="22"/>
          <w:szCs w:val="22"/>
        </w:rPr>
        <w:t xml:space="preserve"> i udarbejdelse og effektuering af den medicinske plan til kollegaer og samarbejdspartnere.</w:t>
      </w:r>
    </w:p>
    <w:p w:rsidR="00B67C5F" w:rsidRDefault="00DE1B14">
      <w:pPr>
        <w:numPr>
          <w:ilvl w:val="0"/>
          <w:numId w:val="6"/>
        </w:numPr>
        <w:tabs>
          <w:tab w:val="clear" w:pos="720"/>
          <w:tab w:val="left" w:pos="0"/>
        </w:tabs>
      </w:pPr>
      <w:r>
        <w:rPr>
          <w:b/>
          <w:bCs/>
          <w:color w:val="000000"/>
          <w:sz w:val="22"/>
          <w:szCs w:val="22"/>
        </w:rPr>
        <w:t xml:space="preserve">Vejlede og rådgive </w:t>
      </w:r>
      <w:r>
        <w:rPr>
          <w:color w:val="000000"/>
          <w:sz w:val="22"/>
          <w:szCs w:val="22"/>
        </w:rPr>
        <w:t>patient og relevante p</w:t>
      </w:r>
      <w:r>
        <w:rPr>
          <w:color w:val="000000"/>
          <w:sz w:val="22"/>
          <w:szCs w:val="22"/>
        </w:rPr>
        <w:t xml:space="preserve">arter i den medicinske plan under udvisning af </w:t>
      </w:r>
      <w:r>
        <w:rPr>
          <w:b/>
          <w:bCs/>
          <w:color w:val="000000"/>
          <w:sz w:val="22"/>
          <w:szCs w:val="22"/>
        </w:rPr>
        <w:t>empati og professionel adfærd,</w:t>
      </w:r>
      <w:r>
        <w:rPr>
          <w:color w:val="000000"/>
          <w:sz w:val="22"/>
          <w:szCs w:val="22"/>
        </w:rPr>
        <w:t xml:space="preserve"> så patienten kan tage stilling hertil på informeret grundlag og give samtykke.</w:t>
      </w:r>
    </w:p>
    <w:p w:rsidR="00B67C5F" w:rsidRDefault="00DE1B14">
      <w:pPr>
        <w:numPr>
          <w:ilvl w:val="0"/>
          <w:numId w:val="6"/>
        </w:numPr>
        <w:tabs>
          <w:tab w:val="clear" w:pos="720"/>
          <w:tab w:val="left" w:pos="0"/>
        </w:tabs>
      </w:pPr>
      <w:r>
        <w:rPr>
          <w:color w:val="000000"/>
          <w:sz w:val="22"/>
          <w:szCs w:val="22"/>
        </w:rPr>
        <w:t xml:space="preserve">Udvise </w:t>
      </w:r>
      <w:r>
        <w:rPr>
          <w:b/>
          <w:bCs/>
          <w:color w:val="000000"/>
          <w:sz w:val="22"/>
          <w:szCs w:val="22"/>
        </w:rPr>
        <w:t>generel klinisk kompetence</w:t>
      </w:r>
      <w:r>
        <w:rPr>
          <w:color w:val="000000"/>
          <w:sz w:val="22"/>
          <w:szCs w:val="22"/>
        </w:rPr>
        <w:t xml:space="preserve"> i vurdering af behov for evt. rehabiliteringsindsats og tværsekto</w:t>
      </w:r>
      <w:r>
        <w:rPr>
          <w:color w:val="000000"/>
          <w:sz w:val="22"/>
          <w:szCs w:val="22"/>
        </w:rPr>
        <w:t>rielt samarbejde.</w:t>
      </w:r>
    </w:p>
    <w:p w:rsidR="00B67C5F" w:rsidRDefault="00DE1B14">
      <w:pPr>
        <w:numPr>
          <w:ilvl w:val="0"/>
          <w:numId w:val="6"/>
        </w:numPr>
        <w:tabs>
          <w:tab w:val="clear" w:pos="720"/>
          <w:tab w:val="left" w:pos="0"/>
        </w:tabs>
      </w:pPr>
      <w:r>
        <w:rPr>
          <w:color w:val="000000"/>
          <w:sz w:val="22"/>
          <w:szCs w:val="22"/>
        </w:rPr>
        <w:t xml:space="preserve">Udvise </w:t>
      </w:r>
      <w:r>
        <w:rPr>
          <w:b/>
          <w:bCs/>
          <w:color w:val="000000"/>
          <w:sz w:val="22"/>
          <w:szCs w:val="22"/>
        </w:rPr>
        <w:t>generel klinisk kompetence</w:t>
      </w:r>
      <w:r>
        <w:rPr>
          <w:color w:val="000000"/>
          <w:sz w:val="22"/>
          <w:szCs w:val="22"/>
        </w:rPr>
        <w:t xml:space="preserve"> i udarbejdelse af en fuldgyldig patientjournal på en medicinsk, kirurgisk eller neurologisk patient og journalføre etisk korrekt og i henhold til gældende lovgivning.</w:t>
      </w:r>
    </w:p>
    <w:p w:rsidR="00B67C5F" w:rsidRDefault="00B67C5F">
      <w:pPr>
        <w:rPr>
          <w:b/>
          <w:bCs/>
          <w:color w:val="000000"/>
          <w:sz w:val="22"/>
          <w:szCs w:val="22"/>
        </w:rPr>
      </w:pPr>
    </w:p>
    <w:p w:rsidR="00B67C5F" w:rsidRDefault="00B67C5F">
      <w:pPr>
        <w:rPr>
          <w:b/>
          <w:bCs/>
          <w:color w:val="000000"/>
          <w:sz w:val="22"/>
          <w:szCs w:val="22"/>
        </w:rPr>
      </w:pPr>
    </w:p>
    <w:p w:rsidR="00B67C5F" w:rsidRDefault="00DE1B14">
      <w:r>
        <w:rPr>
          <w:b/>
          <w:bCs/>
          <w:sz w:val="24"/>
        </w:rPr>
        <w:t xml:space="preserve">Læringsmål for kompetence 2 (bilag </w:t>
      </w:r>
      <w:r>
        <w:rPr>
          <w:b/>
          <w:bCs/>
          <w:sz w:val="24"/>
        </w:rPr>
        <w:t>2, Mini- CEX):</w:t>
      </w:r>
    </w:p>
    <w:p w:rsidR="00B67C5F" w:rsidRDefault="00DE1B14">
      <w:r>
        <w:rPr>
          <w:b/>
          <w:sz w:val="22"/>
          <w:szCs w:val="22"/>
        </w:rPr>
        <w:t>Kontrollere opfyldelsen af en medicinsk plan for patient under indlæggelse eller i ambulant forløb</w:t>
      </w:r>
    </w:p>
    <w:p w:rsidR="00B67C5F" w:rsidRDefault="00B67C5F">
      <w:pPr>
        <w:rPr>
          <w:b/>
          <w:sz w:val="22"/>
          <w:szCs w:val="22"/>
        </w:rPr>
      </w:pPr>
    </w:p>
    <w:p w:rsidR="00B67C5F" w:rsidRDefault="00DE1B14">
      <w:pPr>
        <w:numPr>
          <w:ilvl w:val="0"/>
          <w:numId w:val="7"/>
        </w:numPr>
        <w:tabs>
          <w:tab w:val="clear" w:pos="720"/>
          <w:tab w:val="left" w:pos="0"/>
        </w:tabs>
      </w:pPr>
      <w:r>
        <w:rPr>
          <w:sz w:val="22"/>
          <w:szCs w:val="22"/>
        </w:rPr>
        <w:t xml:space="preserve">Udvise </w:t>
      </w:r>
      <w:r>
        <w:rPr>
          <w:b/>
          <w:bCs/>
          <w:sz w:val="22"/>
          <w:szCs w:val="22"/>
        </w:rPr>
        <w:t>generel klinisk kompetence</w:t>
      </w:r>
      <w:r>
        <w:rPr>
          <w:sz w:val="22"/>
          <w:szCs w:val="22"/>
        </w:rPr>
        <w:t xml:space="preserve"> i identificering af den medicinske plan og formulering af kriterier for opfyldelse af planen.</w:t>
      </w:r>
    </w:p>
    <w:p w:rsidR="00B67C5F" w:rsidRDefault="00DE1B14">
      <w:pPr>
        <w:numPr>
          <w:ilvl w:val="0"/>
          <w:numId w:val="7"/>
        </w:numPr>
        <w:tabs>
          <w:tab w:val="clear" w:pos="720"/>
          <w:tab w:val="left" w:pos="0"/>
        </w:tabs>
      </w:pPr>
      <w:r>
        <w:rPr>
          <w:sz w:val="22"/>
          <w:szCs w:val="22"/>
        </w:rPr>
        <w:t xml:space="preserve">Gennemføre </w:t>
      </w:r>
      <w:r>
        <w:rPr>
          <w:b/>
          <w:bCs/>
          <w:sz w:val="22"/>
          <w:szCs w:val="22"/>
        </w:rPr>
        <w:t>en</w:t>
      </w:r>
      <w:r>
        <w:rPr>
          <w:b/>
          <w:bCs/>
          <w:sz w:val="22"/>
          <w:szCs w:val="22"/>
        </w:rPr>
        <w:t xml:space="preserve"> struktureret læge-patient-samtale. </w:t>
      </w:r>
      <w:r>
        <w:rPr>
          <w:sz w:val="22"/>
          <w:szCs w:val="22"/>
        </w:rPr>
        <w:t xml:space="preserve">Interagere tværfagligt med henblik på at registrere symptomkontrol, bivirkninger, komplikationer, rehabiliteringsbehov samt eventuelle bestående eller nytilkomne sociale problematikker med speciel fokus på en medicinsk, </w:t>
      </w:r>
      <w:r>
        <w:rPr>
          <w:sz w:val="22"/>
          <w:szCs w:val="22"/>
        </w:rPr>
        <w:t>kirurgisk, neurologisk patient.</w:t>
      </w:r>
    </w:p>
    <w:p w:rsidR="00B67C5F" w:rsidRDefault="00DE1B14">
      <w:pPr>
        <w:numPr>
          <w:ilvl w:val="0"/>
          <w:numId w:val="7"/>
        </w:numPr>
        <w:tabs>
          <w:tab w:val="clear" w:pos="720"/>
          <w:tab w:val="left" w:pos="0"/>
        </w:tabs>
      </w:pPr>
      <w:r>
        <w:rPr>
          <w:sz w:val="22"/>
          <w:szCs w:val="22"/>
        </w:rPr>
        <w:t xml:space="preserve">Foretage </w:t>
      </w:r>
      <w:r>
        <w:rPr>
          <w:b/>
          <w:bCs/>
          <w:sz w:val="22"/>
          <w:szCs w:val="22"/>
        </w:rPr>
        <w:t>fokuseret objektiv undersøgelse</w:t>
      </w:r>
      <w:r>
        <w:rPr>
          <w:sz w:val="22"/>
          <w:szCs w:val="22"/>
        </w:rPr>
        <w:t xml:space="preserve"> med henblik på med klinisk status ved modtagelse, herunder vurdering af konsekutive ”tidlig opsporing og kritisk sygdom” (TOKS) målinger på en medicinsk, kirurgisk eller neurologisk p</w:t>
      </w:r>
      <w:r>
        <w:rPr>
          <w:sz w:val="22"/>
          <w:szCs w:val="22"/>
        </w:rPr>
        <w:t>atient.</w:t>
      </w:r>
    </w:p>
    <w:p w:rsidR="00B67C5F" w:rsidRDefault="00DE1B14">
      <w:pPr>
        <w:numPr>
          <w:ilvl w:val="0"/>
          <w:numId w:val="7"/>
        </w:numPr>
        <w:tabs>
          <w:tab w:val="clear" w:pos="720"/>
          <w:tab w:val="left" w:pos="0"/>
        </w:tabs>
      </w:pPr>
      <w:r>
        <w:rPr>
          <w:sz w:val="22"/>
          <w:szCs w:val="22"/>
        </w:rPr>
        <w:t xml:space="preserve">Udvise </w:t>
      </w:r>
      <w:r>
        <w:rPr>
          <w:b/>
          <w:bCs/>
          <w:sz w:val="22"/>
          <w:szCs w:val="22"/>
        </w:rPr>
        <w:t>klinisk dømmekraft i vurdering</w:t>
      </w:r>
      <w:r>
        <w:rPr>
          <w:sz w:val="22"/>
          <w:szCs w:val="22"/>
        </w:rPr>
        <w:t xml:space="preserve"> af foreliggende og behov for yderligere parakliniske data herunder billeddiagnostisk udredning.</w:t>
      </w:r>
    </w:p>
    <w:p w:rsidR="00B67C5F" w:rsidRDefault="00DE1B14">
      <w:pPr>
        <w:numPr>
          <w:ilvl w:val="0"/>
          <w:numId w:val="7"/>
        </w:numPr>
        <w:tabs>
          <w:tab w:val="clear" w:pos="720"/>
          <w:tab w:val="left" w:pos="0"/>
        </w:tabs>
      </w:pPr>
      <w:r>
        <w:rPr>
          <w:sz w:val="22"/>
          <w:szCs w:val="22"/>
        </w:rPr>
        <w:t xml:space="preserve">Gennemføre </w:t>
      </w:r>
      <w:r>
        <w:rPr>
          <w:b/>
          <w:bCs/>
          <w:sz w:val="22"/>
          <w:szCs w:val="22"/>
        </w:rPr>
        <w:t>en struktureret læge-patient-samtale</w:t>
      </w:r>
      <w:r>
        <w:rPr>
          <w:sz w:val="22"/>
          <w:szCs w:val="22"/>
        </w:rPr>
        <w:t xml:space="preserve"> med kommunikation af planopfyldelse og eventuelle ændringer til pa</w:t>
      </w:r>
      <w:r>
        <w:rPr>
          <w:sz w:val="22"/>
          <w:szCs w:val="22"/>
        </w:rPr>
        <w:t xml:space="preserve">tienten og pårørende. Yde vejledning og rådgivning under udvisning af empati og professionel adfærd. </w:t>
      </w:r>
    </w:p>
    <w:p w:rsidR="00B67C5F" w:rsidRDefault="00DE1B14">
      <w:pPr>
        <w:ind w:left="720"/>
      </w:pPr>
      <w:r>
        <w:rPr>
          <w:sz w:val="22"/>
          <w:szCs w:val="22"/>
        </w:rPr>
        <w:t xml:space="preserve">Have fokus på organisation og samarbejde i kommunikationen af eventuelle ændringer i medicinsk plan til kolleger og samarbejdsparter. Udvise </w:t>
      </w:r>
      <w:r>
        <w:rPr>
          <w:b/>
          <w:bCs/>
          <w:sz w:val="22"/>
          <w:szCs w:val="22"/>
        </w:rPr>
        <w:t>generel klini</w:t>
      </w:r>
      <w:r>
        <w:rPr>
          <w:b/>
          <w:bCs/>
          <w:sz w:val="22"/>
          <w:szCs w:val="22"/>
        </w:rPr>
        <w:t>sk kompetence</w:t>
      </w:r>
      <w:r>
        <w:rPr>
          <w:sz w:val="22"/>
          <w:szCs w:val="22"/>
        </w:rPr>
        <w:t xml:space="preserve"> ved under supervision at gennemføre en opfølgning på den foreliggende plan.</w:t>
      </w:r>
    </w:p>
    <w:p w:rsidR="00B67C5F" w:rsidRDefault="00DE1B14">
      <w:pPr>
        <w:numPr>
          <w:ilvl w:val="0"/>
          <w:numId w:val="8"/>
        </w:numPr>
        <w:tabs>
          <w:tab w:val="clear" w:pos="720"/>
          <w:tab w:val="left" w:pos="0"/>
        </w:tabs>
      </w:pPr>
      <w:r>
        <w:rPr>
          <w:sz w:val="22"/>
          <w:szCs w:val="22"/>
        </w:rPr>
        <w:t xml:space="preserve">Udvise </w:t>
      </w:r>
      <w:r>
        <w:rPr>
          <w:b/>
          <w:bCs/>
          <w:sz w:val="22"/>
          <w:szCs w:val="22"/>
        </w:rPr>
        <w:t>generel klinisk kompetence</w:t>
      </w:r>
      <w:r>
        <w:rPr>
          <w:sz w:val="22"/>
          <w:szCs w:val="22"/>
        </w:rPr>
        <w:t xml:space="preserve"> ved sammen med patienten at kunne identificere og prioritere et fremadrettet behandlings- og rehabiliteringsbehov.</w:t>
      </w:r>
    </w:p>
    <w:p w:rsidR="00B67C5F" w:rsidRDefault="00DE1B14">
      <w:pPr>
        <w:numPr>
          <w:ilvl w:val="0"/>
          <w:numId w:val="8"/>
        </w:numPr>
        <w:tabs>
          <w:tab w:val="clear" w:pos="720"/>
          <w:tab w:val="left" w:pos="0"/>
        </w:tabs>
      </w:pPr>
      <w:r>
        <w:rPr>
          <w:sz w:val="22"/>
          <w:szCs w:val="22"/>
        </w:rPr>
        <w:t xml:space="preserve">Udvise </w:t>
      </w:r>
      <w:r>
        <w:rPr>
          <w:b/>
          <w:bCs/>
          <w:sz w:val="22"/>
          <w:szCs w:val="22"/>
        </w:rPr>
        <w:t>generel kl</w:t>
      </w:r>
      <w:r>
        <w:rPr>
          <w:b/>
          <w:bCs/>
          <w:sz w:val="22"/>
          <w:szCs w:val="22"/>
        </w:rPr>
        <w:t>inisk kompetence</w:t>
      </w:r>
      <w:r>
        <w:rPr>
          <w:sz w:val="22"/>
          <w:szCs w:val="22"/>
        </w:rPr>
        <w:t xml:space="preserve"> ved at journalføre etisk korrekt og i henhold til gældende lovgivning.</w:t>
      </w:r>
    </w:p>
    <w:p w:rsidR="00B67C5F" w:rsidRDefault="00B67C5F">
      <w:pPr>
        <w:ind w:left="720"/>
        <w:rPr>
          <w:sz w:val="22"/>
          <w:szCs w:val="22"/>
        </w:rPr>
      </w:pPr>
    </w:p>
    <w:p w:rsidR="00B67C5F" w:rsidRDefault="00B67C5F">
      <w:pPr>
        <w:ind w:left="720"/>
        <w:rPr>
          <w:sz w:val="22"/>
          <w:szCs w:val="22"/>
        </w:rPr>
      </w:pPr>
    </w:p>
    <w:p w:rsidR="00B67C5F" w:rsidRDefault="00DE1B14">
      <w:r>
        <w:rPr>
          <w:b/>
          <w:bCs/>
          <w:sz w:val="24"/>
        </w:rPr>
        <w:t>Læringsmål for kompetence 3 (bilag 3, Mini- CEX):</w:t>
      </w:r>
    </w:p>
    <w:p w:rsidR="00B67C5F" w:rsidRDefault="00DE1B14">
      <w:pPr>
        <w:rPr>
          <w:sz w:val="22"/>
          <w:szCs w:val="22"/>
        </w:rPr>
      </w:pPr>
      <w:r>
        <w:rPr>
          <w:b/>
          <w:bCs/>
          <w:sz w:val="22"/>
          <w:szCs w:val="22"/>
        </w:rPr>
        <w:t>Varetage udskrivning/afslutning på ambulant forløb</w:t>
      </w:r>
    </w:p>
    <w:p w:rsidR="00B67C5F" w:rsidRDefault="00B67C5F">
      <w:pPr>
        <w:rPr>
          <w:b/>
          <w:bCs/>
          <w:sz w:val="24"/>
        </w:rPr>
      </w:pPr>
    </w:p>
    <w:p w:rsidR="00B67C5F" w:rsidRDefault="00DE1B14">
      <w:pPr>
        <w:numPr>
          <w:ilvl w:val="0"/>
          <w:numId w:val="9"/>
        </w:numPr>
        <w:tabs>
          <w:tab w:val="clear" w:pos="720"/>
          <w:tab w:val="left" w:pos="0"/>
        </w:tabs>
        <w:rPr>
          <w:sz w:val="22"/>
          <w:szCs w:val="22"/>
        </w:rPr>
      </w:pPr>
      <w:r>
        <w:rPr>
          <w:sz w:val="22"/>
          <w:szCs w:val="22"/>
        </w:rPr>
        <w:t xml:space="preserve">Udvise </w:t>
      </w:r>
      <w:r>
        <w:rPr>
          <w:b/>
          <w:bCs/>
          <w:sz w:val="22"/>
          <w:szCs w:val="22"/>
        </w:rPr>
        <w:t>generel klinisk kompetence</w:t>
      </w:r>
      <w:r>
        <w:rPr>
          <w:sz w:val="22"/>
          <w:szCs w:val="22"/>
        </w:rPr>
        <w:t xml:space="preserve"> i vurdering af, hvad der er vigtige oplysninger i en epikrise i den pågældende afdelings speciale.</w:t>
      </w:r>
    </w:p>
    <w:p w:rsidR="00B67C5F" w:rsidRDefault="00DE1B14">
      <w:pPr>
        <w:numPr>
          <w:ilvl w:val="0"/>
          <w:numId w:val="9"/>
        </w:numPr>
        <w:tabs>
          <w:tab w:val="clear" w:pos="720"/>
          <w:tab w:val="left" w:pos="0"/>
        </w:tabs>
        <w:rPr>
          <w:sz w:val="22"/>
          <w:szCs w:val="22"/>
        </w:rPr>
      </w:pPr>
      <w:r>
        <w:rPr>
          <w:sz w:val="22"/>
          <w:szCs w:val="22"/>
        </w:rPr>
        <w:t xml:space="preserve">Udvise </w:t>
      </w:r>
      <w:r>
        <w:rPr>
          <w:b/>
          <w:bCs/>
          <w:sz w:val="22"/>
          <w:szCs w:val="22"/>
        </w:rPr>
        <w:t>generel klinisk kompetence</w:t>
      </w:r>
      <w:r>
        <w:rPr>
          <w:sz w:val="22"/>
          <w:szCs w:val="22"/>
        </w:rPr>
        <w:t xml:space="preserve"> i medicingennemgang, ajourføring af medicinlister og FMK jf. retningslinjer for epikrise skrivning.</w:t>
      </w:r>
    </w:p>
    <w:p w:rsidR="00B67C5F" w:rsidRDefault="00DE1B14">
      <w:pPr>
        <w:numPr>
          <w:ilvl w:val="0"/>
          <w:numId w:val="9"/>
        </w:numPr>
        <w:tabs>
          <w:tab w:val="clear" w:pos="720"/>
          <w:tab w:val="left" w:pos="0"/>
        </w:tabs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Udvise </w:t>
      </w:r>
      <w:r>
        <w:rPr>
          <w:b/>
          <w:bCs/>
          <w:sz w:val="22"/>
          <w:szCs w:val="22"/>
        </w:rPr>
        <w:t>generel klinisk</w:t>
      </w:r>
      <w:r>
        <w:rPr>
          <w:b/>
          <w:bCs/>
          <w:sz w:val="22"/>
          <w:szCs w:val="22"/>
        </w:rPr>
        <w:t xml:space="preserve"> kompetence</w:t>
      </w:r>
      <w:r>
        <w:rPr>
          <w:sz w:val="22"/>
          <w:szCs w:val="22"/>
        </w:rPr>
        <w:t xml:space="preserve"> gennem effektiv </w:t>
      </w:r>
      <w:r>
        <w:rPr>
          <w:b/>
          <w:bCs/>
          <w:sz w:val="22"/>
          <w:szCs w:val="22"/>
        </w:rPr>
        <w:t>kommunikation</w:t>
      </w:r>
      <w:r>
        <w:rPr>
          <w:sz w:val="22"/>
          <w:szCs w:val="22"/>
        </w:rPr>
        <w:t xml:space="preserve"> i epikrisen.</w:t>
      </w:r>
    </w:p>
    <w:p w:rsidR="00B67C5F" w:rsidRDefault="00DE1B14">
      <w:pPr>
        <w:numPr>
          <w:ilvl w:val="0"/>
          <w:numId w:val="9"/>
        </w:numPr>
        <w:tabs>
          <w:tab w:val="clear" w:pos="720"/>
          <w:tab w:val="left" w:pos="0"/>
        </w:tabs>
        <w:rPr>
          <w:sz w:val="22"/>
          <w:szCs w:val="22"/>
        </w:rPr>
      </w:pPr>
      <w:r>
        <w:rPr>
          <w:sz w:val="22"/>
          <w:szCs w:val="22"/>
        </w:rPr>
        <w:t xml:space="preserve">Udvise </w:t>
      </w:r>
      <w:r>
        <w:rPr>
          <w:b/>
          <w:bCs/>
          <w:sz w:val="22"/>
          <w:szCs w:val="22"/>
        </w:rPr>
        <w:t>generel klinisk kompetence</w:t>
      </w:r>
      <w:r>
        <w:rPr>
          <w:sz w:val="22"/>
          <w:szCs w:val="22"/>
        </w:rPr>
        <w:t xml:space="preserve"> ved i epikrisen at have fokus på epikrisens modtagere, dens formål og derigennem sikre det relevante indhold heri.</w:t>
      </w:r>
    </w:p>
    <w:p w:rsidR="00B67C5F" w:rsidRDefault="00DE1B14">
      <w:pPr>
        <w:numPr>
          <w:ilvl w:val="0"/>
          <w:numId w:val="9"/>
        </w:numPr>
        <w:tabs>
          <w:tab w:val="clear" w:pos="720"/>
          <w:tab w:val="left" w:pos="0"/>
        </w:tabs>
        <w:rPr>
          <w:sz w:val="22"/>
          <w:szCs w:val="22"/>
        </w:rPr>
      </w:pPr>
      <w:r>
        <w:rPr>
          <w:sz w:val="22"/>
          <w:szCs w:val="22"/>
        </w:rPr>
        <w:t xml:space="preserve">Udviser </w:t>
      </w:r>
      <w:r>
        <w:rPr>
          <w:b/>
          <w:bCs/>
          <w:sz w:val="22"/>
          <w:szCs w:val="22"/>
        </w:rPr>
        <w:t>professionalisme i journaliseringen</w:t>
      </w:r>
      <w:r>
        <w:rPr>
          <w:sz w:val="22"/>
          <w:szCs w:val="22"/>
        </w:rPr>
        <w:t xml:space="preserve"> ved at j</w:t>
      </w:r>
      <w:r>
        <w:rPr>
          <w:sz w:val="22"/>
          <w:szCs w:val="22"/>
        </w:rPr>
        <w:t>ournalføre etisk korrekt og i henhold til gældende lovgivning.</w:t>
      </w:r>
    </w:p>
    <w:p w:rsidR="00B67C5F" w:rsidRDefault="00B67C5F">
      <w:pPr>
        <w:numPr>
          <w:ilvl w:val="0"/>
          <w:numId w:val="9"/>
        </w:numPr>
        <w:tabs>
          <w:tab w:val="clear" w:pos="720"/>
          <w:tab w:val="left" w:pos="0"/>
        </w:tabs>
      </w:pPr>
    </w:p>
    <w:p w:rsidR="00B67C5F" w:rsidRDefault="00B67C5F"/>
    <w:p w:rsidR="00B67C5F" w:rsidRDefault="00DE1B14">
      <w:pP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Konferencer og undervisning</w:t>
      </w:r>
    </w:p>
    <w:p w:rsidR="00B67C5F" w:rsidRDefault="00B67C5F"/>
    <w:p w:rsidR="00B67C5F" w:rsidRDefault="00DE1B14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Morgenkonference 7:45-8:00</w:t>
      </w:r>
    </w:p>
    <w:p w:rsidR="00B67C5F" w:rsidRDefault="00DE1B14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Generel info ved afdelingsledelsen</w:t>
      </w:r>
    </w:p>
    <w:p w:rsidR="00B67C5F" w:rsidRDefault="00DE1B14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Rapport fra afgående vagthold</w:t>
      </w:r>
    </w:p>
    <w:p w:rsidR="00B67C5F" w:rsidRDefault="00DE1B14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 xml:space="preserve">Fordeling af </w:t>
      </w:r>
      <w:proofErr w:type="spellStart"/>
      <w:r>
        <w:rPr>
          <w:color w:val="000000"/>
          <w:sz w:val="22"/>
          <w:szCs w:val="22"/>
        </w:rPr>
        <w:t>arbejdesopgaver</w:t>
      </w:r>
      <w:proofErr w:type="spellEnd"/>
    </w:p>
    <w:p w:rsidR="00B67C5F" w:rsidRDefault="00B67C5F"/>
    <w:p w:rsidR="00B67C5F" w:rsidRDefault="00DE1B14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Røntgenkonference 8:00-8:15</w:t>
      </w:r>
    </w:p>
    <w:p w:rsidR="00B67C5F" w:rsidRDefault="00DE1B14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Fremvisn</w:t>
      </w:r>
      <w:r>
        <w:rPr>
          <w:color w:val="000000"/>
          <w:sz w:val="22"/>
          <w:szCs w:val="22"/>
        </w:rPr>
        <w:t>ing af det sidste døgn akutte og indlagte patienters undersøgelser</w:t>
      </w:r>
    </w:p>
    <w:p w:rsidR="00B67C5F" w:rsidRDefault="00B67C5F"/>
    <w:p w:rsidR="00B67C5F" w:rsidRDefault="00DE1B14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Morgenundervisning 8:00-9:00</w:t>
      </w:r>
    </w:p>
    <w:p w:rsidR="00B67C5F" w:rsidRDefault="00DE1B14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Gennemgang af patient cases/ undervisning torsdag morgen</w:t>
      </w:r>
    </w:p>
    <w:p w:rsidR="00B67C5F" w:rsidRDefault="00B67C5F"/>
    <w:p w:rsidR="00B67C5F" w:rsidRDefault="00DE1B14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Klinisk Morgenundervisning 8:00-9:00</w:t>
      </w:r>
    </w:p>
    <w:p w:rsidR="00B67C5F" w:rsidRDefault="00DE1B14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Sidste torsdag i måneden</w:t>
      </w:r>
    </w:p>
    <w:p w:rsidR="00B67C5F" w:rsidRDefault="00B67C5F"/>
    <w:p w:rsidR="00B67C5F" w:rsidRDefault="00DE1B14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Colon MDT 14:30/14:45- 15:15</w:t>
      </w:r>
    </w:p>
    <w:p w:rsidR="00B67C5F" w:rsidRDefault="00DE1B14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Mandag</w:t>
      </w:r>
      <w:r>
        <w:rPr>
          <w:color w:val="000000"/>
          <w:sz w:val="22"/>
          <w:szCs w:val="22"/>
        </w:rPr>
        <w:t xml:space="preserve"> eftermiddag</w:t>
      </w:r>
    </w:p>
    <w:p w:rsidR="00B67C5F" w:rsidRDefault="00B67C5F"/>
    <w:p w:rsidR="00B67C5F" w:rsidRDefault="00DE1B14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Hernie MDT 14:30-15:30</w:t>
      </w:r>
    </w:p>
    <w:p w:rsidR="00B67C5F" w:rsidRDefault="00DE1B14">
      <w:r>
        <w:rPr>
          <w:color w:val="000000"/>
          <w:sz w:val="22"/>
          <w:szCs w:val="22"/>
        </w:rPr>
        <w:tab/>
        <w:t>Onsdag eftermiddag</w:t>
      </w:r>
    </w:p>
    <w:p w:rsidR="00B67C5F" w:rsidRDefault="00B67C5F"/>
    <w:p w:rsidR="00B67C5F" w:rsidRDefault="00B67C5F"/>
    <w:p w:rsidR="00B67C5F" w:rsidRDefault="00DE1B14">
      <w:pPr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Arbejdsskema</w:t>
      </w:r>
    </w:p>
    <w:p w:rsidR="00B67C5F" w:rsidRDefault="00B67C5F"/>
    <w:tbl>
      <w:tblPr>
        <w:tblW w:w="964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040"/>
        <w:gridCol w:w="1365"/>
        <w:gridCol w:w="1470"/>
        <w:gridCol w:w="1550"/>
        <w:gridCol w:w="1606"/>
        <w:gridCol w:w="1614"/>
      </w:tblGrid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  <w:rPr>
                <w:b/>
                <w:bCs/>
              </w:rPr>
            </w:pPr>
            <w:r>
              <w:rPr>
                <w:b/>
                <w:bCs/>
              </w:rPr>
              <w:t>UGE 1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mandag 7/9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tirsdag 8/9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onsdag 9/9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torsdag 10/9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fredag 11/9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INTRO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OP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 xml:space="preserve">amb </w:t>
            </w:r>
          </w:p>
          <w:p w:rsidR="00B67C5F" w:rsidRDefault="00DE1B14">
            <w:pPr>
              <w:pStyle w:val="Tabelindhold"/>
            </w:pPr>
            <w:r>
              <w:t>(r-læge)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 xml:space="preserve">St. gang 1 </w:t>
            </w:r>
          </w:p>
          <w:p w:rsidR="00B67C5F" w:rsidRDefault="00DE1B14">
            <w:pPr>
              <w:pStyle w:val="Tabelindhold"/>
            </w:pPr>
            <w:r>
              <w:t>(r-læge)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 xml:space="preserve">St. gang 1 </w:t>
            </w:r>
          </w:p>
          <w:p w:rsidR="00B67C5F" w:rsidRDefault="00DE1B14">
            <w:pPr>
              <w:pStyle w:val="Tabelindhold"/>
            </w:pPr>
            <w:r>
              <w:t>(r-læge)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INTRO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DKC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 xml:space="preserve">amb </w:t>
            </w:r>
          </w:p>
          <w:p w:rsidR="00B67C5F" w:rsidRDefault="00DE1B14">
            <w:pPr>
              <w:pStyle w:val="Tabelindhold"/>
            </w:pPr>
            <w:r>
              <w:t>(r-læge)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 xml:space="preserve">St. gang 2 </w:t>
            </w:r>
          </w:p>
          <w:p w:rsidR="00B67C5F" w:rsidRDefault="00DE1B14">
            <w:pPr>
              <w:pStyle w:val="Tabelindhold"/>
            </w:pPr>
            <w:r>
              <w:t>(r-læge)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 xml:space="preserve">St. gang 2 </w:t>
            </w:r>
          </w:p>
          <w:p w:rsidR="00B67C5F" w:rsidRDefault="00DE1B14">
            <w:pPr>
              <w:pStyle w:val="Tabelindhold"/>
            </w:pPr>
            <w:r>
              <w:t>(r-læge)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INTRO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 (r-læge)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 xml:space="preserve">St. gang 1 </w:t>
            </w:r>
          </w:p>
          <w:p w:rsidR="00B67C5F" w:rsidRDefault="00DE1B14">
            <w:pPr>
              <w:pStyle w:val="Tabelindhold"/>
            </w:pPr>
            <w:r>
              <w:t>(r-læge)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OP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 (r-læge)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INTRO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 (r-læge)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 xml:space="preserve">St. gang 2 </w:t>
            </w:r>
          </w:p>
          <w:p w:rsidR="00B67C5F" w:rsidRDefault="00DE1B14">
            <w:pPr>
              <w:pStyle w:val="Tabelindhold"/>
            </w:pPr>
            <w:r>
              <w:t>(r-læge)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DKC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OP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INTRO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 (r-læge)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DKC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 xml:space="preserve">amb </w:t>
            </w:r>
          </w:p>
          <w:p w:rsidR="00B67C5F" w:rsidRDefault="00DE1B14">
            <w:pPr>
              <w:pStyle w:val="Tabelindhold"/>
            </w:pPr>
            <w:r>
              <w:t>(r-læge)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 (r-læge)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INTRO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 (r-læge)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OP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 xml:space="preserve">amb </w:t>
            </w:r>
          </w:p>
          <w:p w:rsidR="00B67C5F" w:rsidRDefault="00DE1B14">
            <w:pPr>
              <w:pStyle w:val="Tabelindhold"/>
            </w:pPr>
            <w:r>
              <w:t>(r-læge)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DKC</w:t>
            </w:r>
          </w:p>
        </w:tc>
      </w:tr>
    </w:tbl>
    <w:p w:rsidR="00B67C5F" w:rsidRDefault="00B67C5F">
      <w:pPr>
        <w:rPr>
          <w:b/>
          <w:bCs/>
          <w:color w:val="000000"/>
          <w:sz w:val="22"/>
          <w:szCs w:val="22"/>
        </w:rPr>
      </w:pPr>
    </w:p>
    <w:p w:rsidR="00B67C5F" w:rsidRDefault="00B67C5F">
      <w:pPr>
        <w:rPr>
          <w:b/>
          <w:bCs/>
          <w:color w:val="000000"/>
          <w:sz w:val="22"/>
          <w:szCs w:val="22"/>
        </w:rPr>
      </w:pPr>
    </w:p>
    <w:p w:rsidR="00B67C5F" w:rsidRDefault="00B67C5F">
      <w:pPr>
        <w:rPr>
          <w:b/>
          <w:bCs/>
          <w:color w:val="000000"/>
          <w:sz w:val="22"/>
          <w:szCs w:val="22"/>
        </w:rPr>
      </w:pPr>
    </w:p>
    <w:p w:rsidR="00B67C5F" w:rsidRDefault="00B67C5F">
      <w:pPr>
        <w:rPr>
          <w:b/>
          <w:bCs/>
          <w:color w:val="000000"/>
          <w:sz w:val="22"/>
          <w:szCs w:val="22"/>
        </w:rPr>
      </w:pPr>
    </w:p>
    <w:tbl>
      <w:tblPr>
        <w:tblW w:w="964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040"/>
        <w:gridCol w:w="1470"/>
        <w:gridCol w:w="1365"/>
        <w:gridCol w:w="1550"/>
        <w:gridCol w:w="1606"/>
        <w:gridCol w:w="1614"/>
      </w:tblGrid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UGE 2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mandag 14/9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tirsdag 15/9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onsdag 16/9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torsdag 17/9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fredag 18/9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DKC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 (r -læge)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 xml:space="preserve">amb 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 (dyade)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</w:t>
            </w:r>
            <w:r>
              <w:t xml:space="preserve"> gang 2 (dyade)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OP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 (r-læge)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DKC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 xml:space="preserve">amb 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 (dyade)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 xml:space="preserve">amb </w:t>
            </w:r>
          </w:p>
          <w:p w:rsidR="00B67C5F" w:rsidRDefault="00DE1B14">
            <w:pPr>
              <w:pStyle w:val="Tabelindhold"/>
            </w:pPr>
            <w:r>
              <w:t>(r-læge)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DKC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 (dyade)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 (dyade)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OP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 xml:space="preserve">amb </w:t>
            </w:r>
          </w:p>
          <w:p w:rsidR="00B67C5F" w:rsidRDefault="00DE1B14">
            <w:pPr>
              <w:pStyle w:val="Tabelindhold"/>
            </w:pPr>
            <w:r>
              <w:t>(r-læge)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OP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 (dyade)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 (dyade)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DKC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 (r-læge)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 (r-læge)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OP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 xml:space="preserve">amb 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 (dyade)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 (r-læge)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 (r-læge)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 (dyade)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 (dyade)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 (dyade)</w:t>
            </w:r>
          </w:p>
        </w:tc>
      </w:tr>
    </w:tbl>
    <w:p w:rsidR="00B67C5F" w:rsidRDefault="00B67C5F">
      <w:pPr>
        <w:rPr>
          <w:b/>
          <w:bCs/>
          <w:color w:val="000000"/>
          <w:sz w:val="22"/>
          <w:szCs w:val="22"/>
        </w:rPr>
      </w:pPr>
    </w:p>
    <w:p w:rsidR="00B67C5F" w:rsidRDefault="00B67C5F">
      <w:pPr>
        <w:rPr>
          <w:b/>
          <w:bCs/>
          <w:color w:val="000000"/>
          <w:sz w:val="22"/>
          <w:szCs w:val="22"/>
        </w:rPr>
      </w:pPr>
    </w:p>
    <w:tbl>
      <w:tblPr>
        <w:tblW w:w="964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040"/>
        <w:gridCol w:w="1470"/>
        <w:gridCol w:w="1365"/>
        <w:gridCol w:w="1550"/>
        <w:gridCol w:w="1606"/>
        <w:gridCol w:w="1614"/>
      </w:tblGrid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  <w:rPr>
                <w:b/>
                <w:bCs/>
              </w:rPr>
            </w:pPr>
            <w:r>
              <w:rPr>
                <w:b/>
                <w:bCs/>
              </w:rPr>
              <w:t>UGE 3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mandag 21/9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tirsdag 22/9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onsdag 23/9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torsdag 24/9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 xml:space="preserve">fredag </w:t>
            </w:r>
            <w:r>
              <w:t>25/9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DKC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OP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OP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OP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 2+3 (dyade)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DKC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DKC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OP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DKC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</w:t>
            </w:r>
            <w:r>
              <w:t xml:space="preserve"> 1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 2+3 (dyade)</w:t>
            </w:r>
          </w:p>
        </w:tc>
      </w:tr>
    </w:tbl>
    <w:p w:rsidR="00B67C5F" w:rsidRDefault="00B67C5F"/>
    <w:p w:rsidR="00B67C5F" w:rsidRDefault="00B67C5F"/>
    <w:tbl>
      <w:tblPr>
        <w:tblW w:w="964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040"/>
        <w:gridCol w:w="1470"/>
        <w:gridCol w:w="1426"/>
        <w:gridCol w:w="1490"/>
        <w:gridCol w:w="1606"/>
        <w:gridCol w:w="1613"/>
      </w:tblGrid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  <w:rPr>
                <w:b/>
                <w:bCs/>
              </w:rPr>
            </w:pPr>
            <w:r>
              <w:rPr>
                <w:b/>
                <w:bCs/>
              </w:rPr>
              <w:t>UGE 4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mandag 28/9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tirsdag 29/9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onsdag 30/9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torsdag 1/10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fredag 2/10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 2+3 (dyade)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 1 (dyade)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DKC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 2+3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(dyade)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DKC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 1 (dyade)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OP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DKC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 1 (dyade)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DKC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 2+3 (dyade)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 1 (dyade)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OP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lastRenderedPageBreak/>
              <w:t>KV 2+3 (dyade)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lastRenderedPageBreak/>
              <w:t>St. gang 2</w:t>
            </w:r>
          </w:p>
          <w:p w:rsidR="00B67C5F" w:rsidRDefault="00DE1B14">
            <w:pPr>
              <w:pStyle w:val="Tabelindhold"/>
            </w:pPr>
            <w:r>
              <w:lastRenderedPageBreak/>
              <w:t>(dyade)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lastRenderedPageBreak/>
              <w:t>OP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  <w:p w:rsidR="00B67C5F" w:rsidRDefault="00DE1B14">
            <w:pPr>
              <w:pStyle w:val="Tabelindhold"/>
            </w:pPr>
            <w:r>
              <w:lastRenderedPageBreak/>
              <w:t>(dyade)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lastRenderedPageBreak/>
              <w:t>St. gang 1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lastRenderedPageBreak/>
              <w:t>KV 2+3 (mentor)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OP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  <w:p w:rsidR="00B67C5F" w:rsidRDefault="00DE1B14">
            <w:pPr>
              <w:pStyle w:val="Tabelindhold"/>
            </w:pPr>
            <w:r>
              <w:t>(dyade)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 2+3 (mentor)</w:t>
            </w:r>
          </w:p>
        </w:tc>
      </w:tr>
    </w:tbl>
    <w:p w:rsidR="00B67C5F" w:rsidRDefault="00B67C5F"/>
    <w:p w:rsidR="00B67C5F" w:rsidRDefault="00B67C5F"/>
    <w:tbl>
      <w:tblPr>
        <w:tblW w:w="964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35"/>
        <w:gridCol w:w="1635"/>
        <w:gridCol w:w="1365"/>
        <w:gridCol w:w="1590"/>
        <w:gridCol w:w="1506"/>
        <w:gridCol w:w="1614"/>
      </w:tblGrid>
      <w:tr w:rsidR="00B67C5F">
        <w:tc>
          <w:tcPr>
            <w:tcW w:w="1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  <w:rPr>
                <w:b/>
                <w:bCs/>
              </w:rPr>
            </w:pPr>
            <w:r>
              <w:rPr>
                <w:b/>
                <w:bCs/>
              </w:rPr>
              <w:t>UGE 5</w:t>
            </w:r>
          </w:p>
        </w:tc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mandag 5/10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tirsdag 6/10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onsdag 7/10</w:t>
            </w:r>
          </w:p>
        </w:tc>
        <w:tc>
          <w:tcPr>
            <w:tcW w:w="1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torsdag 8/10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fredag 9/10</w:t>
            </w:r>
          </w:p>
        </w:tc>
      </w:tr>
      <w:tr w:rsidR="00B67C5F">
        <w:tc>
          <w:tcPr>
            <w:tcW w:w="1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</w:tr>
      <w:tr w:rsidR="00B67C5F">
        <w:tc>
          <w:tcPr>
            <w:tcW w:w="1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 2+3 (mentor)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OP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 Formiddag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 1 (mentor)</w:t>
            </w:r>
          </w:p>
        </w:tc>
        <w:tc>
          <w:tcPr>
            <w:tcW w:w="1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</w:tc>
      </w:tr>
      <w:tr w:rsidR="00B67C5F">
        <w:tc>
          <w:tcPr>
            <w:tcW w:w="1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 2+3 (mentor)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 Formiddag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 1 (mentor)</w:t>
            </w:r>
          </w:p>
        </w:tc>
        <w:tc>
          <w:tcPr>
            <w:tcW w:w="1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DKC</w:t>
            </w:r>
          </w:p>
        </w:tc>
      </w:tr>
      <w:tr w:rsidR="00B67C5F">
        <w:tc>
          <w:tcPr>
            <w:tcW w:w="1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 2+3 (mentor)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 Formiddag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 xml:space="preserve">KV 1 </w:t>
            </w:r>
            <w:r>
              <w:rPr>
                <w:color w:val="CE181E"/>
              </w:rPr>
              <w:t>(mentor)</w:t>
            </w:r>
          </w:p>
        </w:tc>
        <w:tc>
          <w:tcPr>
            <w:tcW w:w="1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OP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</w:tc>
      </w:tr>
      <w:tr w:rsidR="00B67C5F">
        <w:tc>
          <w:tcPr>
            <w:tcW w:w="1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 2+3 (mentor)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</w:t>
            </w:r>
          </w:p>
          <w:p w:rsidR="00B67C5F" w:rsidRDefault="00DE1B14">
            <w:pPr>
              <w:pStyle w:val="Tabelindhold"/>
            </w:pPr>
            <w:r>
              <w:t>Eftermiddag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 1 (mentor)</w:t>
            </w:r>
          </w:p>
        </w:tc>
        <w:tc>
          <w:tcPr>
            <w:tcW w:w="1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</w:tc>
      </w:tr>
      <w:tr w:rsidR="00B67C5F">
        <w:tc>
          <w:tcPr>
            <w:tcW w:w="1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 1 (dyade)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DKC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</w:t>
            </w:r>
          </w:p>
          <w:p w:rsidR="00B67C5F" w:rsidRDefault="00DE1B14">
            <w:pPr>
              <w:pStyle w:val="Tabelindhold"/>
            </w:pPr>
            <w:r>
              <w:t>Eftermiddag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 1 (mentor)</w:t>
            </w:r>
          </w:p>
        </w:tc>
        <w:tc>
          <w:tcPr>
            <w:tcW w:w="1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OP</w:t>
            </w:r>
          </w:p>
        </w:tc>
      </w:tr>
      <w:tr w:rsidR="00B67C5F">
        <w:tc>
          <w:tcPr>
            <w:tcW w:w="1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 1 (dyade)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</w:t>
            </w:r>
          </w:p>
          <w:p w:rsidR="00B67C5F" w:rsidRDefault="00DE1B14">
            <w:pPr>
              <w:pStyle w:val="Tabelindhold"/>
            </w:pPr>
            <w:r>
              <w:t>Eftermiddag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 1 (mentor)</w:t>
            </w:r>
          </w:p>
        </w:tc>
        <w:tc>
          <w:tcPr>
            <w:tcW w:w="1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DKC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</w:tc>
      </w:tr>
    </w:tbl>
    <w:p w:rsidR="00B67C5F" w:rsidRDefault="00B67C5F"/>
    <w:p w:rsidR="00B67C5F" w:rsidRDefault="00B67C5F"/>
    <w:tbl>
      <w:tblPr>
        <w:tblW w:w="964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040"/>
        <w:gridCol w:w="1470"/>
        <w:gridCol w:w="1426"/>
        <w:gridCol w:w="1490"/>
        <w:gridCol w:w="1606"/>
        <w:gridCol w:w="1613"/>
      </w:tblGrid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  <w:rPr>
                <w:b/>
                <w:bCs/>
              </w:rPr>
            </w:pPr>
            <w:r>
              <w:rPr>
                <w:b/>
                <w:bCs/>
              </w:rPr>
              <w:t>UGE 6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mandag 12/10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tirsdag 13/10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onsdag 14/10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torsdag 15/10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fredag 16/10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DKC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OP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OP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proofErr w:type="spellStart"/>
            <w:r>
              <w:t>st.gang</w:t>
            </w:r>
            <w:proofErr w:type="spellEnd"/>
            <w:r>
              <w:t xml:space="preserve"> 1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DKC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DKC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DKC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OP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OP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OP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DKC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</w:tc>
      </w:tr>
    </w:tbl>
    <w:p w:rsidR="00B67C5F" w:rsidRDefault="00B67C5F"/>
    <w:p w:rsidR="00B67C5F" w:rsidRDefault="00B67C5F"/>
    <w:tbl>
      <w:tblPr>
        <w:tblW w:w="964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040"/>
        <w:gridCol w:w="1470"/>
        <w:gridCol w:w="1426"/>
        <w:gridCol w:w="1490"/>
        <w:gridCol w:w="1606"/>
        <w:gridCol w:w="1613"/>
      </w:tblGrid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  <w:rPr>
                <w:b/>
                <w:bCs/>
              </w:rPr>
            </w:pPr>
            <w:r>
              <w:rPr>
                <w:b/>
                <w:bCs/>
              </w:rPr>
              <w:t>UGE 7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mandag 19/10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tirsdag 20/10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onsdag 21/10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torsdag 22/10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fredag 23/10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KV2+3 (UPL)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OP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</w:t>
            </w:r>
          </w:p>
          <w:p w:rsidR="00B67C5F" w:rsidRDefault="00DE1B14">
            <w:pPr>
              <w:pStyle w:val="Tabelindhold"/>
            </w:pPr>
            <w:r>
              <w:t>Formiddag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 1 (UPL)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  <w:rPr>
                <w:color w:val="000000"/>
              </w:rPr>
            </w:pPr>
            <w:r>
              <w:rPr>
                <w:color w:val="000000"/>
              </w:rPr>
              <w:t>OP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KV2+3 (UPL)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</w:t>
            </w:r>
          </w:p>
          <w:p w:rsidR="00B67C5F" w:rsidRDefault="00DE1B14">
            <w:pPr>
              <w:pStyle w:val="Tabelindhold"/>
            </w:pPr>
            <w:r>
              <w:t>Formiddag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 1 (UPL)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DKC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  <w:rPr>
                <w:color w:val="000000"/>
              </w:rPr>
            </w:pPr>
            <w:r>
              <w:rPr>
                <w:color w:val="000000"/>
              </w:rPr>
              <w:t>st. gang 2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 xml:space="preserve">st. gang </w:t>
            </w:r>
            <w:r>
              <w:t>1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KV2+3 (UPL)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</w:t>
            </w:r>
          </w:p>
          <w:p w:rsidR="00B67C5F" w:rsidRDefault="00DE1B14">
            <w:pPr>
              <w:pStyle w:val="Tabelindhold"/>
            </w:pPr>
            <w:r>
              <w:t>Formiddag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 1 (UPL)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  <w:rPr>
                <w:color w:val="000000"/>
              </w:rPr>
            </w:pPr>
            <w:r>
              <w:rPr>
                <w:color w:val="000000"/>
              </w:rPr>
              <w:t>DKC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KV2+3 (UPL)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</w:t>
            </w:r>
          </w:p>
          <w:p w:rsidR="00B67C5F" w:rsidRDefault="00DE1B14">
            <w:pPr>
              <w:pStyle w:val="Tabelindhold"/>
            </w:pPr>
            <w:r>
              <w:t>Eftermiddag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 1 (UPL)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KV2+3 (UPL)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DKC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</w:t>
            </w:r>
          </w:p>
          <w:p w:rsidR="00B67C5F" w:rsidRDefault="00DE1B14">
            <w:pPr>
              <w:pStyle w:val="Tabelindhold"/>
            </w:pPr>
            <w:r>
              <w:t>Eftermiddag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 1 (UPL)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OP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OP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 xml:space="preserve">KV2+3 </w:t>
            </w:r>
            <w:r>
              <w:rPr>
                <w:color w:val="CE181E"/>
              </w:rPr>
              <w:t>(UPL)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</w:t>
            </w:r>
          </w:p>
          <w:p w:rsidR="00B67C5F" w:rsidRDefault="00DE1B14">
            <w:pPr>
              <w:pStyle w:val="Tabelindhold"/>
            </w:pPr>
            <w:r>
              <w:t>Eftermiddag</w:t>
            </w:r>
          </w:p>
          <w:p w:rsidR="00B67C5F" w:rsidRDefault="00DE1B14">
            <w:pPr>
              <w:pStyle w:val="Tabelindhold"/>
              <w:rPr>
                <w:color w:val="CE181E"/>
              </w:rPr>
            </w:pPr>
            <w:r>
              <w:rPr>
                <w:color w:val="CE181E"/>
              </w:rPr>
              <w:t>KV 1 (UPL)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DKC</w:t>
            </w:r>
          </w:p>
        </w:tc>
      </w:tr>
    </w:tbl>
    <w:p w:rsidR="00B67C5F" w:rsidRDefault="00B67C5F"/>
    <w:tbl>
      <w:tblPr>
        <w:tblW w:w="964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040"/>
        <w:gridCol w:w="1470"/>
        <w:gridCol w:w="1426"/>
        <w:gridCol w:w="1490"/>
        <w:gridCol w:w="1606"/>
        <w:gridCol w:w="1613"/>
      </w:tblGrid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  <w:rPr>
                <w:b/>
                <w:bCs/>
              </w:rPr>
            </w:pPr>
            <w:r>
              <w:rPr>
                <w:b/>
                <w:bCs/>
              </w:rPr>
              <w:t>UGE 8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mandag 26/10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tirsdag 27/10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onsdag 28/10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torsdag 29/10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fredag 30/10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  <w:rPr>
                <w:highlight w:val="darkGray"/>
              </w:rPr>
            </w:pP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  <w:bookmarkStart w:id="0" w:name="_GoBack"/>
            <w:bookmarkEnd w:id="0"/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DKC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 eftermiddag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evaluering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OP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 formiddag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evaluering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OP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 eftermiddag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DKC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evaluering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 eftermiddag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DKC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OP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evaluering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</w:t>
            </w:r>
          </w:p>
          <w:p w:rsidR="00B67C5F" w:rsidRDefault="00DE1B14">
            <w:pPr>
              <w:pStyle w:val="Tabelindhold"/>
            </w:pPr>
            <w:r>
              <w:t>formiddag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1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DKC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evaluering</w:t>
            </w:r>
          </w:p>
        </w:tc>
      </w:tr>
      <w:tr w:rsidR="00B67C5F"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B67C5F">
            <w:pPr>
              <w:pStyle w:val="Tabelindhold"/>
            </w:pP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st. gang 2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amb</w:t>
            </w:r>
          </w:p>
          <w:p w:rsidR="00B67C5F" w:rsidRDefault="00DE1B14">
            <w:pPr>
              <w:pStyle w:val="Tabelindhold"/>
            </w:pPr>
            <w:r>
              <w:t>formiddag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OP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67C5F" w:rsidRDefault="00DE1B14">
            <w:pPr>
              <w:pStyle w:val="Tabelindhold"/>
            </w:pPr>
            <w:r>
              <w:t>evaluering</w:t>
            </w:r>
          </w:p>
        </w:tc>
      </w:tr>
    </w:tbl>
    <w:p w:rsidR="00B67C5F" w:rsidRDefault="00B67C5F"/>
    <w:p w:rsidR="00B67C5F" w:rsidRDefault="00DE1B14">
      <w:r>
        <w:rPr>
          <w:color w:val="CE181E"/>
        </w:rPr>
        <w:t>KV 1</w:t>
      </w:r>
      <w:r>
        <w:t xml:space="preserve"> - Kompetencevurdering 1 </w:t>
      </w:r>
    </w:p>
    <w:p w:rsidR="00B67C5F" w:rsidRDefault="00DE1B14">
      <w:r>
        <w:rPr>
          <w:b/>
          <w:bCs/>
        </w:rPr>
        <w:tab/>
        <w:t>Modtagelse af patient til indlæggelse eller ambulant behandling</w:t>
      </w:r>
    </w:p>
    <w:p w:rsidR="00B67C5F" w:rsidRDefault="00DE1B14">
      <w:r>
        <w:rPr>
          <w:color w:val="CE181E"/>
        </w:rPr>
        <w:t>KV 2</w:t>
      </w:r>
      <w:r>
        <w:t xml:space="preserve"> - Kompetencevurdering 2 </w:t>
      </w:r>
    </w:p>
    <w:p w:rsidR="00B67C5F" w:rsidRDefault="00DE1B14">
      <w:r>
        <w:rPr>
          <w:b/>
          <w:bCs/>
        </w:rPr>
        <w:tab/>
        <w:t xml:space="preserve">Kontrollere opfyldelsen af en medicinsk plan for patient under indlæggelse </w:t>
      </w:r>
      <w:r>
        <w:rPr>
          <w:b/>
          <w:bCs/>
        </w:rPr>
        <w:tab/>
        <w:t>eller ambulant forløb</w:t>
      </w:r>
    </w:p>
    <w:p w:rsidR="00B67C5F" w:rsidRDefault="00DE1B14">
      <w:r>
        <w:rPr>
          <w:color w:val="CE181E"/>
        </w:rPr>
        <w:t>KV 3</w:t>
      </w:r>
      <w:r>
        <w:t xml:space="preserve"> - Kompetencev</w:t>
      </w:r>
      <w:r>
        <w:t xml:space="preserve">urdering 3 </w:t>
      </w:r>
    </w:p>
    <w:p w:rsidR="00B67C5F" w:rsidRDefault="00DE1B14">
      <w:r>
        <w:rPr>
          <w:b/>
          <w:bCs/>
        </w:rPr>
        <w:tab/>
        <w:t>Varetage udskrivelse/ afslutning på ambulant forløb</w:t>
      </w:r>
    </w:p>
    <w:p w:rsidR="00B67C5F" w:rsidRDefault="00B67C5F"/>
    <w:p w:rsidR="00B67C5F" w:rsidRDefault="00B67C5F">
      <w:pPr>
        <w:rPr>
          <w:b/>
          <w:color w:val="000000"/>
          <w:sz w:val="22"/>
          <w:szCs w:val="22"/>
        </w:rPr>
      </w:pPr>
    </w:p>
    <w:p w:rsidR="00B67C5F" w:rsidRDefault="00DE1B14">
      <w:pPr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Vores forventninger til dig</w:t>
      </w:r>
    </w:p>
    <w:p w:rsidR="00B67C5F" w:rsidRDefault="00B67C5F">
      <w:pPr>
        <w:rPr>
          <w:b/>
          <w:color w:val="000000"/>
        </w:rPr>
      </w:pPr>
    </w:p>
    <w:p w:rsidR="00B67C5F" w:rsidRDefault="00DE1B14">
      <w:r>
        <w:rPr>
          <w:color w:val="000000"/>
          <w:sz w:val="22"/>
          <w:szCs w:val="22"/>
        </w:rPr>
        <w:t>Du skal have det maksimale ud af dette ophold. Du skal selv tage din uddannelse – derfor skal du være proaktiv. Vi gør vores til, at du har de bedste rammer for</w:t>
      </w:r>
      <w:r>
        <w:rPr>
          <w:color w:val="000000"/>
          <w:sz w:val="22"/>
          <w:szCs w:val="22"/>
        </w:rPr>
        <w:t xml:space="preserve"> dette og vil gerne modtage feedback, så vi hele tiden kan blive bedre.</w:t>
      </w:r>
    </w:p>
    <w:p w:rsidR="00B67C5F" w:rsidRDefault="00DE1B14">
      <w:pPr>
        <w:rPr>
          <w:sz w:val="22"/>
          <w:szCs w:val="22"/>
        </w:rPr>
      </w:pPr>
      <w:r>
        <w:rPr>
          <w:color w:val="000000"/>
          <w:sz w:val="22"/>
          <w:szCs w:val="22"/>
        </w:rPr>
        <w:t>Vi forventer, at du møder omklædt til tiden. Er parat til at lære nyt og parat til at give dig i kast med patientopgaver under supervision. At du har en god fornemmelse af dit kompeten</w:t>
      </w:r>
      <w:r>
        <w:rPr>
          <w:color w:val="000000"/>
          <w:sz w:val="22"/>
          <w:szCs w:val="22"/>
        </w:rPr>
        <w:t>ceniveau, og spørger om hjælp, når det er relevant.</w:t>
      </w:r>
    </w:p>
    <w:p w:rsidR="00B67C5F" w:rsidRDefault="00B67C5F">
      <w:pPr>
        <w:rPr>
          <w:rFonts w:ascii="Calibri" w:hAnsi="Calibri"/>
          <w:color w:val="000000"/>
          <w:sz w:val="24"/>
        </w:rPr>
      </w:pPr>
    </w:p>
    <w:p w:rsidR="00B67C5F" w:rsidRDefault="00DE1B14">
      <w:pPr>
        <w:rPr>
          <w:sz w:val="22"/>
          <w:szCs w:val="22"/>
        </w:rPr>
        <w:sectPr w:rsidR="00B67C5F">
          <w:pgSz w:w="11906" w:h="16838"/>
          <w:pgMar w:top="1134" w:right="1134" w:bottom="1134" w:left="1134" w:header="0" w:footer="0" w:gutter="0"/>
          <w:cols w:space="708"/>
          <w:formProt w:val="0"/>
          <w:docGrid w:linePitch="600" w:charSpace="40960"/>
        </w:sectPr>
      </w:pPr>
      <w:r>
        <w:rPr>
          <w:color w:val="000000"/>
          <w:sz w:val="22"/>
          <w:szCs w:val="22"/>
        </w:rPr>
        <w:t>Vi glæder os til at møde dig!</w:t>
      </w:r>
    </w:p>
    <w:p w:rsidR="00B67C5F" w:rsidRDefault="00DE1B14">
      <w:pPr>
        <w:pStyle w:val="Brdtekst"/>
        <w:rPr>
          <w:b/>
          <w:bCs/>
        </w:rPr>
      </w:pPr>
      <w:r>
        <w:rPr>
          <w:b/>
          <w:bCs/>
        </w:rPr>
        <w:lastRenderedPageBreak/>
        <w:t>BILAG 1</w:t>
      </w:r>
    </w:p>
    <w:p w:rsidR="00B67C5F" w:rsidRDefault="00B67C5F">
      <w:pPr>
        <w:pStyle w:val="Brdtekst"/>
      </w:pP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628"/>
      </w:tblGrid>
      <w:tr w:rsidR="00B67C5F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Pr="00DE1B14" w:rsidRDefault="00DE1B14">
            <w:pPr>
              <w:jc w:val="center"/>
              <w:rPr>
                <w:lang w:val="en-US"/>
              </w:rPr>
            </w:pPr>
            <w:r>
              <w:rPr>
                <w:b/>
                <w:sz w:val="22"/>
                <w:szCs w:val="22"/>
                <w:lang w:val="fr-FR"/>
              </w:rPr>
              <w:t>Mini-Clinical Evaluation Exercise (Mini-CEX).</w:t>
            </w:r>
          </w:p>
          <w:p w:rsidR="00B67C5F" w:rsidRDefault="00DE1B14">
            <w:pPr>
              <w:jc w:val="center"/>
            </w:pPr>
            <w:r>
              <w:rPr>
                <w:b/>
              </w:rPr>
              <w:t xml:space="preserve">Vurdering af kompetence 1 - Modtagelse af patient til indlæggelse eller ambulant behandling. </w:t>
            </w:r>
          </w:p>
        </w:tc>
      </w:tr>
    </w:tbl>
    <w:p w:rsidR="00B67C5F" w:rsidRDefault="00B67C5F">
      <w:pPr>
        <w:rPr>
          <w:sz w:val="22"/>
          <w:szCs w:val="22"/>
        </w:rPr>
      </w:pPr>
    </w:p>
    <w:p w:rsidR="00B67C5F" w:rsidRDefault="00B67C5F">
      <w:pPr>
        <w:rPr>
          <w:sz w:val="22"/>
          <w:szCs w:val="22"/>
        </w:rPr>
      </w:pPr>
    </w:p>
    <w:p w:rsidR="00B67C5F" w:rsidRDefault="00DE1B14">
      <w:r>
        <w:rPr>
          <w:sz w:val="22"/>
          <w:szCs w:val="22"/>
        </w:rPr>
        <w:t>D</w:t>
      </w:r>
      <w:r>
        <w:rPr>
          <w:sz w:val="22"/>
          <w:szCs w:val="22"/>
        </w:rPr>
        <w:t>ette skema bruges til vurdere kompetence1hos studerende på 3. semester og baseres på observation af den studerende, det vil sige, at uddannelsesansvarlig klinisk lektor eller anden klinisk underviser/kolleger observerer den uddannelsessøgende udføre forske</w:t>
      </w:r>
      <w:r>
        <w:rPr>
          <w:sz w:val="22"/>
          <w:szCs w:val="22"/>
        </w:rPr>
        <w:t>llige handlinger og samtidig eller umiddelbart derefter udfylder skemaet og giver den studerende feedback på handlingen.</w:t>
      </w:r>
    </w:p>
    <w:p w:rsidR="00B67C5F" w:rsidRDefault="00DE1B14">
      <w:r>
        <w:rPr>
          <w:sz w:val="22"/>
          <w:szCs w:val="22"/>
        </w:rPr>
        <w:t>Det aktuelle skema anvendes til vurdering af kontakt mellem studerende og patienter, og det åbner mulighed for fokus på forskellige pun</w:t>
      </w:r>
      <w:r>
        <w:rPr>
          <w:sz w:val="22"/>
          <w:szCs w:val="22"/>
        </w:rPr>
        <w:t>kter i denne kontakt.</w:t>
      </w:r>
    </w:p>
    <w:p w:rsidR="00B67C5F" w:rsidRDefault="00DE1B14">
      <w:r>
        <w:rPr>
          <w:sz w:val="22"/>
          <w:szCs w:val="22"/>
        </w:rPr>
        <w:t>Nedenfor, i vurderingsskemaet, er anført stikord, som beskriver, hvad man har tænkt sig skulle vurderes under de enkelte punkter.</w:t>
      </w:r>
    </w:p>
    <w:p w:rsidR="00B67C5F" w:rsidRDefault="00B67C5F">
      <w:pPr>
        <w:pStyle w:val="Brdtekst"/>
        <w:ind w:left="360"/>
        <w:rPr>
          <w:b/>
          <w:sz w:val="22"/>
          <w:szCs w:val="22"/>
        </w:rPr>
      </w:pPr>
    </w:p>
    <w:tbl>
      <w:tblPr>
        <w:tblW w:w="9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049"/>
        <w:gridCol w:w="3098"/>
        <w:gridCol w:w="1199"/>
        <w:gridCol w:w="2283"/>
      </w:tblGrid>
      <w:tr w:rsidR="00B67C5F">
        <w:trPr>
          <w:trHeight w:val="567"/>
        </w:trPr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>Studerende: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rPr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>Dato: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rPr>
                <w:sz w:val="22"/>
                <w:szCs w:val="22"/>
              </w:rPr>
            </w:pPr>
          </w:p>
        </w:tc>
      </w:tr>
      <w:tr w:rsidR="00B67C5F">
        <w:trPr>
          <w:trHeight w:val="567"/>
        </w:trPr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>Observatør (Uddannelsesansvarlig klinisk lektor eller anden klinisk underviser)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rPr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67C5F" w:rsidRDefault="00DE1B14">
            <w:r>
              <w:rPr>
                <w:b/>
                <w:sz w:val="22"/>
                <w:szCs w:val="22"/>
                <w:u w:val="single"/>
              </w:rPr>
              <w:t>Skema  udfyldt af: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 xml:space="preserve">Observatør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1" w:name="__Fieldmark__1567_2232834099"/>
            <w:bookmarkStart w:id="2" w:name="__Fieldmark__202_3380070839"/>
            <w:bookmarkEnd w:id="1"/>
            <w:bookmarkEnd w:id="2"/>
            <w:r>
              <w:fldChar w:fldCharType="end"/>
            </w:r>
            <w:r>
              <w:rPr>
                <w:b/>
                <w:sz w:val="22"/>
                <w:szCs w:val="22"/>
              </w:rPr>
              <w:t xml:space="preserve"> Studerende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3" w:name="__Fieldmark__1575_2232834099"/>
            <w:bookmarkStart w:id="4" w:name="__Fieldmark__207_3380070839"/>
            <w:bookmarkEnd w:id="3"/>
            <w:bookmarkEnd w:id="4"/>
            <w:r>
              <w:fldChar w:fldCharType="end"/>
            </w:r>
          </w:p>
        </w:tc>
      </w:tr>
      <w:tr w:rsidR="00B67C5F">
        <w:trPr>
          <w:trHeight w:val="567"/>
        </w:trPr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>Uddannelsesansvarlig klinisk lektor</w:t>
            </w:r>
          </w:p>
          <w:p w:rsidR="00B67C5F" w:rsidRDefault="00B67C5F">
            <w:pPr>
              <w:rPr>
                <w:b/>
                <w:sz w:val="22"/>
                <w:szCs w:val="22"/>
              </w:rPr>
            </w:pPr>
          </w:p>
        </w:tc>
        <w:tc>
          <w:tcPr>
            <w:tcW w:w="7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rPr>
                <w:sz w:val="22"/>
                <w:szCs w:val="22"/>
              </w:rPr>
            </w:pPr>
          </w:p>
        </w:tc>
      </w:tr>
    </w:tbl>
    <w:p w:rsidR="00B67C5F" w:rsidRDefault="00B67C5F">
      <w:pPr>
        <w:rPr>
          <w:sz w:val="22"/>
          <w:szCs w:val="22"/>
        </w:rPr>
      </w:pP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78"/>
        <w:gridCol w:w="2305"/>
        <w:gridCol w:w="1904"/>
        <w:gridCol w:w="1330"/>
        <w:gridCol w:w="535"/>
        <w:gridCol w:w="1576"/>
      </w:tblGrid>
      <w:tr w:rsidR="00B67C5F">
        <w:trPr>
          <w:trHeight w:val="567"/>
        </w:trPr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>Hospital:</w:t>
            </w:r>
          </w:p>
        </w:tc>
        <w:tc>
          <w:tcPr>
            <w:tcW w:w="3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>Afdeling: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rPr>
                <w:sz w:val="22"/>
                <w:szCs w:val="22"/>
              </w:rPr>
            </w:pPr>
          </w:p>
        </w:tc>
      </w:tr>
      <w:tr w:rsidR="00B67C5F">
        <w:trPr>
          <w:trHeight w:val="567"/>
        </w:trPr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>Lokaliteter: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sz w:val="22"/>
                <w:szCs w:val="22"/>
              </w:rPr>
              <w:t>Akutmodtageafsnit</w:t>
            </w:r>
          </w:p>
          <w:p w:rsidR="00B67C5F" w:rsidRDefault="00DE1B14">
            <w:r>
              <w:rPr>
                <w:sz w:val="22"/>
                <w:szCs w:val="22"/>
              </w:rPr>
              <w:t xml:space="preserve">         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5" w:name="__Fieldmark__1609_2232834099"/>
            <w:bookmarkStart w:id="6" w:name="__Fieldmark__237_3380070839"/>
            <w:bookmarkEnd w:id="5"/>
            <w:bookmarkEnd w:id="6"/>
            <w:r>
              <w:fldChar w:fldCharType="end"/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lang w:val="en-GB"/>
              </w:rPr>
              <w:t xml:space="preserve">  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sz w:val="22"/>
                <w:szCs w:val="22"/>
              </w:rPr>
              <w:t xml:space="preserve">  Sengeafdeling     </w:t>
            </w:r>
          </w:p>
          <w:p w:rsidR="00B67C5F" w:rsidRDefault="00DE1B14">
            <w:r>
              <w:rPr>
                <w:sz w:val="22"/>
                <w:szCs w:val="22"/>
              </w:rPr>
              <w:t xml:space="preserve">     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7" w:name="__Fieldmark__1622_2232834099"/>
            <w:bookmarkStart w:id="8" w:name="__Fieldmark__247_3380070839"/>
            <w:bookmarkEnd w:id="7"/>
            <w:bookmarkEnd w:id="8"/>
            <w:r>
              <w:fldChar w:fldCharType="end"/>
            </w:r>
            <w:r>
              <w:rPr>
                <w:sz w:val="22"/>
                <w:szCs w:val="22"/>
              </w:rPr>
              <w:t xml:space="preserve">                </w:t>
            </w:r>
          </w:p>
        </w:tc>
        <w:tc>
          <w:tcPr>
            <w:tcW w:w="1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 xml:space="preserve">Ambulatorium  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</w:instrText>
            </w:r>
            <w:r>
              <w:instrText>ORMCHECKBOX</w:instrText>
            </w:r>
            <w:r>
              <w:fldChar w:fldCharType="separate"/>
            </w:r>
            <w:bookmarkStart w:id="9" w:name="__Fieldmark__1632_2232834099"/>
            <w:bookmarkStart w:id="10" w:name="__Fieldmark__255_3380070839"/>
            <w:bookmarkEnd w:id="9"/>
            <w:bookmarkEnd w:id="10"/>
            <w:r>
              <w:fldChar w:fldCharType="end"/>
            </w: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sz w:val="22"/>
                <w:szCs w:val="22"/>
              </w:rPr>
              <w:t xml:space="preserve">Andet:            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11" w:name="__Fieldmark__1642_2232834099"/>
            <w:bookmarkStart w:id="12" w:name="__Fieldmark__260_3380070839"/>
            <w:bookmarkEnd w:id="11"/>
            <w:bookmarkEnd w:id="12"/>
            <w:r>
              <w:fldChar w:fldCharType="end"/>
            </w:r>
            <w:r>
              <w:rPr>
                <w:sz w:val="22"/>
                <w:szCs w:val="22"/>
              </w:rPr>
              <w:t xml:space="preserve">  </w:t>
            </w:r>
          </w:p>
        </w:tc>
      </w:tr>
      <w:tr w:rsidR="00B67C5F">
        <w:trPr>
          <w:cantSplit/>
          <w:trHeight w:val="567"/>
        </w:trPr>
        <w:tc>
          <w:tcPr>
            <w:tcW w:w="2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>Patient:</w:t>
            </w:r>
          </w:p>
        </w:tc>
        <w:tc>
          <w:tcPr>
            <w:tcW w:w="75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sz w:val="22"/>
                <w:szCs w:val="22"/>
              </w:rPr>
              <w:t xml:space="preserve">Alder:                       Mand: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13" w:name="__Fieldmark__1654_2232834099"/>
            <w:bookmarkStart w:id="14" w:name="__Fieldmark__267_3380070839"/>
            <w:bookmarkStart w:id="15" w:name="Kontrol1"/>
            <w:bookmarkEnd w:id="13"/>
            <w:bookmarkEnd w:id="14"/>
            <w:r>
              <w:fldChar w:fldCharType="end"/>
            </w:r>
            <w:r>
              <w:rPr>
                <w:sz w:val="22"/>
                <w:szCs w:val="22"/>
              </w:rPr>
              <w:t xml:space="preserve">    </w:t>
            </w:r>
            <w:bookmarkEnd w:id="15"/>
            <w:r>
              <w:rPr>
                <w:sz w:val="22"/>
                <w:szCs w:val="22"/>
              </w:rPr>
              <w:t xml:space="preserve">          Kvinde: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16" w:name="__Fieldmark__1664_2232834099"/>
            <w:bookmarkStart w:id="17" w:name="__Fieldmark__272_3380070839"/>
            <w:bookmarkEnd w:id="16"/>
            <w:bookmarkEnd w:id="17"/>
            <w:r>
              <w:fldChar w:fldCharType="end"/>
            </w:r>
          </w:p>
        </w:tc>
      </w:tr>
      <w:tr w:rsidR="00B67C5F">
        <w:trPr>
          <w:cantSplit/>
          <w:trHeight w:val="567"/>
        </w:trPr>
        <w:tc>
          <w:tcPr>
            <w:tcW w:w="2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rPr>
                <w:b/>
                <w:sz w:val="22"/>
                <w:szCs w:val="22"/>
              </w:rPr>
            </w:pPr>
          </w:p>
        </w:tc>
        <w:tc>
          <w:tcPr>
            <w:tcW w:w="75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sz w:val="22"/>
                <w:szCs w:val="22"/>
              </w:rPr>
              <w:t>Patientproblem/diagnose:</w:t>
            </w:r>
          </w:p>
        </w:tc>
      </w:tr>
      <w:tr w:rsidR="00B67C5F">
        <w:trPr>
          <w:trHeight w:val="567"/>
        </w:trPr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>Kompleksitet (vurderet af observatør):</w:t>
            </w:r>
          </w:p>
        </w:tc>
        <w:tc>
          <w:tcPr>
            <w:tcW w:w="75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sz w:val="22"/>
                <w:szCs w:val="22"/>
              </w:rPr>
              <w:t xml:space="preserve">Let: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18" w:name="__Fieldmark__1675_2232834099"/>
            <w:bookmarkStart w:id="19" w:name="__Fieldmark__280_3380070839"/>
            <w:bookmarkEnd w:id="18"/>
            <w:bookmarkEnd w:id="19"/>
            <w:r>
              <w:fldChar w:fldCharType="end"/>
            </w:r>
            <w:r>
              <w:rPr>
                <w:sz w:val="22"/>
                <w:szCs w:val="22"/>
              </w:rPr>
              <w:t xml:space="preserve">                Moderat: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20" w:name="__Fieldmark__1683_2232834099"/>
            <w:bookmarkStart w:id="21" w:name="__Fieldmark__283_3380070839"/>
            <w:bookmarkEnd w:id="20"/>
            <w:bookmarkEnd w:id="21"/>
            <w:r>
              <w:fldChar w:fldCharType="end"/>
            </w:r>
            <w:r>
              <w:rPr>
                <w:sz w:val="22"/>
                <w:szCs w:val="22"/>
              </w:rPr>
              <w:t xml:space="preserve">                     Svær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22" w:name="__Fieldmark__1691_2232834099"/>
            <w:bookmarkStart w:id="23" w:name="__Fieldmark__286_3380070839"/>
            <w:bookmarkEnd w:id="22"/>
            <w:bookmarkEnd w:id="23"/>
            <w:r>
              <w:fldChar w:fldCharType="end"/>
            </w:r>
            <w:r>
              <w:rPr>
                <w:sz w:val="22"/>
                <w:szCs w:val="22"/>
              </w:rPr>
              <w:t xml:space="preserve">  </w:t>
            </w:r>
          </w:p>
        </w:tc>
      </w:tr>
    </w:tbl>
    <w:p w:rsidR="00B67C5F" w:rsidRDefault="00B67C5F">
      <w:pPr>
        <w:jc w:val="both"/>
        <w:rPr>
          <w:b/>
        </w:rPr>
      </w:pPr>
    </w:p>
    <w:p w:rsidR="00B67C5F" w:rsidRDefault="00B67C5F">
      <w:pPr>
        <w:jc w:val="both"/>
        <w:rPr>
          <w:b/>
        </w:rPr>
      </w:pPr>
    </w:p>
    <w:p w:rsidR="00B67C5F" w:rsidRDefault="00DE1B14">
      <w:pPr>
        <w:jc w:val="both"/>
      </w:pPr>
      <w:r>
        <w:rPr>
          <w:b/>
          <w:sz w:val="22"/>
          <w:szCs w:val="22"/>
        </w:rPr>
        <w:t xml:space="preserve">Med </w:t>
      </w:r>
      <w:r>
        <w:rPr>
          <w:b/>
          <w:sz w:val="22"/>
          <w:szCs w:val="22"/>
        </w:rPr>
        <w:t>forventet niveau tænkes på det faglige niveau, man vil forvente af en studerende på 3. semester af kandidatuddannelsen på medicin, Aarhus Universitet i forhold til de beskrevne læringsmål.</w:t>
      </w:r>
    </w:p>
    <w:p w:rsidR="00B67C5F" w:rsidRDefault="00B67C5F">
      <w:pPr>
        <w:jc w:val="both"/>
        <w:rPr>
          <w:b/>
        </w:rPr>
      </w:pPr>
    </w:p>
    <w:p w:rsidR="00B67C5F" w:rsidRDefault="00B67C5F">
      <w:pPr>
        <w:jc w:val="both"/>
        <w:rPr>
          <w:b/>
        </w:rPr>
      </w:pPr>
    </w:p>
    <w:p w:rsidR="00B67C5F" w:rsidRDefault="00B67C5F">
      <w:pPr>
        <w:jc w:val="both"/>
        <w:rPr>
          <w:b/>
        </w:rPr>
      </w:pPr>
    </w:p>
    <w:p w:rsidR="00B67C5F" w:rsidRDefault="00B67C5F">
      <w:pPr>
        <w:jc w:val="both"/>
        <w:rPr>
          <w:b/>
        </w:rPr>
      </w:pPr>
    </w:p>
    <w:p w:rsidR="00B67C5F" w:rsidRDefault="00DE1B14">
      <w:pPr>
        <w:jc w:val="both"/>
        <w:rPr>
          <w:b/>
        </w:rPr>
      </w:pPr>
      <w:r>
        <w:br w:type="page"/>
      </w:r>
    </w:p>
    <w:p w:rsidR="00B67C5F" w:rsidRDefault="00B67C5F">
      <w:pPr>
        <w:jc w:val="both"/>
        <w:rPr>
          <w:b/>
          <w:sz w:val="22"/>
          <w:szCs w:val="22"/>
        </w:rPr>
      </w:pPr>
    </w:p>
    <w:p w:rsidR="00B67C5F" w:rsidRDefault="00DE1B14">
      <w:pPr>
        <w:tabs>
          <w:tab w:val="left" w:pos="5895"/>
        </w:tabs>
      </w:pPr>
      <w:r>
        <w:rPr>
          <w:sz w:val="22"/>
          <w:szCs w:val="22"/>
        </w:rPr>
        <w:tab/>
      </w: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070"/>
        <w:gridCol w:w="19"/>
        <w:gridCol w:w="2200"/>
        <w:gridCol w:w="42"/>
        <w:gridCol w:w="4297"/>
      </w:tblGrid>
      <w:tr w:rsidR="00B67C5F">
        <w:trPr>
          <w:trHeight w:val="340"/>
        </w:trPr>
        <w:tc>
          <w:tcPr>
            <w:tcW w:w="2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b/>
                <w:sz w:val="22"/>
                <w:szCs w:val="22"/>
              </w:rPr>
              <w:t>Vurderingskriterier</w:t>
            </w:r>
          </w:p>
        </w:tc>
        <w:tc>
          <w:tcPr>
            <w:tcW w:w="2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b/>
                <w:bCs/>
                <w:sz w:val="22"/>
                <w:szCs w:val="22"/>
              </w:rPr>
              <w:t>Læringsmål</w:t>
            </w:r>
          </w:p>
        </w:tc>
      </w:tr>
      <w:tr w:rsidR="00B67C5F">
        <w:trPr>
          <w:trHeight w:val="340"/>
        </w:trPr>
        <w:tc>
          <w:tcPr>
            <w:tcW w:w="2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b/>
                <w:sz w:val="22"/>
                <w:szCs w:val="22"/>
              </w:rPr>
              <w:t>Anamneseoptagelse:</w:t>
            </w:r>
          </w:p>
          <w:p w:rsidR="00B67C5F" w:rsidRDefault="00DE1B14">
            <w:r>
              <w:rPr>
                <w:bCs/>
                <w:sz w:val="22"/>
                <w:szCs w:val="22"/>
              </w:rPr>
              <w:t>Struktureret læge-patient-samtale ud fra Calgary Cambridge Guide.</w:t>
            </w:r>
          </w:p>
          <w:p w:rsidR="00B67C5F" w:rsidRDefault="00DE1B14">
            <w:r>
              <w:rPr>
                <w:bCs/>
                <w:sz w:val="22"/>
                <w:szCs w:val="22"/>
              </w:rPr>
              <w:t>Anamnese (inkl. kommunikation). Inviterer patienten til at fortælle; effektiv og relevant brug af spørgsmål til at indsamle præcis, relevant og nødvendig information. Passende brug af non-ve</w:t>
            </w:r>
            <w:r>
              <w:rPr>
                <w:bCs/>
                <w:sz w:val="22"/>
                <w:szCs w:val="22"/>
              </w:rPr>
              <w:t>rbal kommunikation.</w:t>
            </w:r>
          </w:p>
          <w:p w:rsidR="00B67C5F" w:rsidRDefault="00B67C5F">
            <w:pPr>
              <w:rPr>
                <w:bCs/>
                <w:sz w:val="22"/>
                <w:szCs w:val="22"/>
              </w:rPr>
            </w:pPr>
          </w:p>
          <w:p w:rsidR="00B67C5F" w:rsidRDefault="00DE1B14">
            <w:r>
              <w:rPr>
                <w:b/>
                <w:sz w:val="22"/>
                <w:szCs w:val="22"/>
              </w:rPr>
              <w:t>Empati og professionel adfærd:</w:t>
            </w:r>
            <w:r>
              <w:rPr>
                <w:bCs/>
                <w:sz w:val="22"/>
                <w:szCs w:val="22"/>
              </w:rPr>
              <w:t xml:space="preserve"> </w:t>
            </w:r>
          </w:p>
          <w:p w:rsidR="00B67C5F" w:rsidRDefault="00DE1B14">
            <w:r>
              <w:rPr>
                <w:bCs/>
                <w:sz w:val="22"/>
                <w:szCs w:val="22"/>
              </w:rPr>
              <w:t>Viser respekt og opnår god kontakt, fortrolighed, reagerer passende på patientens følelser, ydmyg, engageret.</w:t>
            </w:r>
          </w:p>
        </w:tc>
        <w:tc>
          <w:tcPr>
            <w:tcW w:w="2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 xml:space="preserve">(ikke observeret: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24" w:name="__Fieldmark__1741_2232834099"/>
            <w:bookmarkStart w:id="25" w:name="__Fieldmark__344_3380070839"/>
            <w:bookmarkEnd w:id="24"/>
            <w:bookmarkEnd w:id="25"/>
            <w:r>
              <w:fldChar w:fldCharType="end"/>
            </w:r>
            <w:r>
              <w:rPr>
                <w:sz w:val="22"/>
                <w:szCs w:val="22"/>
              </w:rPr>
              <w:t xml:space="preserve"> )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tbl>
            <w:tblPr>
              <w:tblW w:w="40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080"/>
            </w:tblGrid>
            <w:tr w:rsidR="00B67C5F">
              <w:trPr>
                <w:trHeight w:val="290"/>
              </w:trPr>
              <w:tc>
                <w:tcPr>
                  <w:tcW w:w="4080" w:type="dxa"/>
                  <w:vMerge w:val="restart"/>
                  <w:shd w:val="clear" w:color="auto" w:fill="auto"/>
                </w:tcPr>
                <w:p w:rsidR="00B67C5F" w:rsidRDefault="00DE1B14">
                  <w:r>
                    <w:rPr>
                      <w:color w:val="000000"/>
                      <w:sz w:val="22"/>
                      <w:szCs w:val="22"/>
                    </w:rPr>
                    <w:t xml:space="preserve">Gennemføre en </w:t>
                  </w: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struktureret læge-patient-samtale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med optagelse af </w:t>
                  </w: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anamnese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med fokus på  det medicinske,  kirurgiske eller neurologiske speciale og under udvisning af </w:t>
                  </w: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empati og professionel adfærd</w:t>
                  </w:r>
                  <w:r>
                    <w:rPr>
                      <w:color w:val="000000"/>
                      <w:sz w:val="22"/>
                      <w:szCs w:val="22"/>
                    </w:rPr>
                    <w:t>.</w:t>
                  </w:r>
                </w:p>
              </w:tc>
            </w:tr>
            <w:tr w:rsidR="00B67C5F">
              <w:trPr>
                <w:trHeight w:val="300"/>
              </w:trPr>
              <w:tc>
                <w:tcPr>
                  <w:tcW w:w="4080" w:type="dxa"/>
                  <w:vMerge/>
                  <w:shd w:val="clear" w:color="auto" w:fill="auto"/>
                  <w:vAlign w:val="center"/>
                </w:tcPr>
                <w:p w:rsidR="00B67C5F" w:rsidRDefault="00B67C5F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B67C5F">
              <w:trPr>
                <w:trHeight w:val="300"/>
              </w:trPr>
              <w:tc>
                <w:tcPr>
                  <w:tcW w:w="4080" w:type="dxa"/>
                  <w:vMerge/>
                  <w:shd w:val="clear" w:color="auto" w:fill="auto"/>
                  <w:vAlign w:val="center"/>
                </w:tcPr>
                <w:p w:rsidR="00B67C5F" w:rsidRDefault="00B67C5F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B67C5F">
              <w:trPr>
                <w:trHeight w:val="300"/>
              </w:trPr>
              <w:tc>
                <w:tcPr>
                  <w:tcW w:w="4080" w:type="dxa"/>
                  <w:vMerge/>
                  <w:shd w:val="clear" w:color="auto" w:fill="auto"/>
                  <w:vAlign w:val="center"/>
                </w:tcPr>
                <w:p w:rsidR="00B67C5F" w:rsidRDefault="00B67C5F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B67C5F">
              <w:trPr>
                <w:trHeight w:val="300"/>
              </w:trPr>
              <w:tc>
                <w:tcPr>
                  <w:tcW w:w="4080" w:type="dxa"/>
                  <w:vMerge/>
                  <w:shd w:val="clear" w:color="auto" w:fill="auto"/>
                  <w:vAlign w:val="center"/>
                </w:tcPr>
                <w:p w:rsidR="00B67C5F" w:rsidRDefault="00B67C5F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B67C5F">
              <w:trPr>
                <w:trHeight w:val="300"/>
              </w:trPr>
              <w:tc>
                <w:tcPr>
                  <w:tcW w:w="4080" w:type="dxa"/>
                  <w:vMerge/>
                  <w:shd w:val="clear" w:color="auto" w:fill="auto"/>
                  <w:vAlign w:val="center"/>
                </w:tcPr>
                <w:p w:rsidR="00B67C5F" w:rsidRDefault="00B67C5F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B67C5F">
              <w:trPr>
                <w:trHeight w:val="300"/>
              </w:trPr>
              <w:tc>
                <w:tcPr>
                  <w:tcW w:w="4080" w:type="dxa"/>
                  <w:vMerge/>
                  <w:shd w:val="clear" w:color="auto" w:fill="auto"/>
                  <w:vAlign w:val="center"/>
                </w:tcPr>
                <w:p w:rsidR="00B67C5F" w:rsidRDefault="00B67C5F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B67C5F">
              <w:trPr>
                <w:trHeight w:val="650"/>
              </w:trPr>
              <w:tc>
                <w:tcPr>
                  <w:tcW w:w="4080" w:type="dxa"/>
                  <w:vMerge/>
                  <w:shd w:val="clear" w:color="auto" w:fill="auto"/>
                  <w:vAlign w:val="center"/>
                </w:tcPr>
                <w:p w:rsidR="00B67C5F" w:rsidRDefault="00B67C5F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B67C5F" w:rsidRDefault="00B67C5F">
            <w:pPr>
              <w:rPr>
                <w:sz w:val="22"/>
                <w:szCs w:val="22"/>
              </w:rPr>
            </w:pPr>
          </w:p>
        </w:tc>
      </w:tr>
      <w:tr w:rsidR="00B67C5F">
        <w:trPr>
          <w:trHeight w:val="340"/>
        </w:trPr>
        <w:tc>
          <w:tcPr>
            <w:tcW w:w="2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Under forventet niveau</w:t>
            </w:r>
          </w:p>
        </w:tc>
        <w:tc>
          <w:tcPr>
            <w:tcW w:w="2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Forventet niveau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Over forventet niveau</w:t>
            </w:r>
          </w:p>
        </w:tc>
      </w:tr>
      <w:tr w:rsidR="00B67C5F">
        <w:trPr>
          <w:trHeight w:val="340"/>
        </w:trPr>
        <w:tc>
          <w:tcPr>
            <w:tcW w:w="96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jc w:val="center"/>
              <w:rPr>
                <w:sz w:val="22"/>
                <w:szCs w:val="22"/>
              </w:rPr>
            </w:pPr>
          </w:p>
        </w:tc>
      </w:tr>
      <w:tr w:rsidR="00B67C5F">
        <w:trPr>
          <w:trHeight w:val="340"/>
        </w:trPr>
        <w:tc>
          <w:tcPr>
            <w:tcW w:w="2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b/>
                <w:sz w:val="22"/>
                <w:szCs w:val="22"/>
              </w:rPr>
              <w:t>Objektiv undersøgelse:</w:t>
            </w:r>
            <w:r>
              <w:rPr>
                <w:sz w:val="22"/>
                <w:szCs w:val="22"/>
              </w:rPr>
              <w:t xml:space="preserve"> </w:t>
            </w:r>
          </w:p>
          <w:p w:rsidR="00B67C5F" w:rsidRDefault="00DE1B14">
            <w:r>
              <w:rPr>
                <w:bCs/>
                <w:sz w:val="22"/>
                <w:szCs w:val="22"/>
              </w:rPr>
              <w:t xml:space="preserve">Systematisk (logisk og relevant), balance mellem screening og diagnostiske </w:t>
            </w:r>
            <w:proofErr w:type="spellStart"/>
            <w:r>
              <w:rPr>
                <w:bCs/>
                <w:sz w:val="22"/>
                <w:szCs w:val="22"/>
              </w:rPr>
              <w:t>us</w:t>
            </w:r>
            <w:proofErr w:type="spellEnd"/>
            <w:r>
              <w:rPr>
                <w:bCs/>
                <w:sz w:val="22"/>
                <w:szCs w:val="22"/>
              </w:rPr>
              <w:t xml:space="preserve">., informerer patienten, udfører </w:t>
            </w:r>
            <w:proofErr w:type="spellStart"/>
            <w:r>
              <w:rPr>
                <w:bCs/>
                <w:sz w:val="22"/>
                <w:szCs w:val="22"/>
              </w:rPr>
              <w:t>us</w:t>
            </w:r>
            <w:proofErr w:type="spellEnd"/>
            <w:r>
              <w:rPr>
                <w:bCs/>
                <w:sz w:val="22"/>
                <w:szCs w:val="22"/>
              </w:rPr>
              <w:t xml:space="preserve">. med hensyntagen til patientens </w:t>
            </w:r>
            <w:r>
              <w:rPr>
                <w:bCs/>
                <w:sz w:val="22"/>
                <w:szCs w:val="22"/>
              </w:rPr>
              <w:t>komfort.</w:t>
            </w:r>
          </w:p>
        </w:tc>
        <w:tc>
          <w:tcPr>
            <w:tcW w:w="2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 xml:space="preserve">(ikke observeret: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26" w:name="__Fieldmark__1780_2232834099"/>
            <w:bookmarkStart w:id="27" w:name="__Fieldmark__387_3380070839"/>
            <w:bookmarkEnd w:id="26"/>
            <w:bookmarkEnd w:id="27"/>
            <w:r>
              <w:fldChar w:fldCharType="end"/>
            </w:r>
            <w:r>
              <w:rPr>
                <w:sz w:val="22"/>
                <w:szCs w:val="22"/>
              </w:rPr>
              <w:t xml:space="preserve"> )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sz w:val="22"/>
                <w:szCs w:val="22"/>
              </w:rPr>
              <w:t xml:space="preserve">Foretage en basal </w:t>
            </w:r>
            <w:r>
              <w:rPr>
                <w:b/>
                <w:bCs/>
                <w:sz w:val="22"/>
                <w:szCs w:val="22"/>
              </w:rPr>
              <w:t>objektiv undersøgelse</w:t>
            </w:r>
            <w:r>
              <w:rPr>
                <w:sz w:val="22"/>
                <w:szCs w:val="22"/>
              </w:rPr>
              <w:t xml:space="preserve"> samt en fokuseret undersøgelse med henblik på det aktuelle speciales medicinske, kirurgiske eller neurologiske lidelser.</w:t>
            </w:r>
          </w:p>
        </w:tc>
      </w:tr>
      <w:tr w:rsidR="00B67C5F">
        <w:trPr>
          <w:trHeight w:val="340"/>
        </w:trPr>
        <w:tc>
          <w:tcPr>
            <w:tcW w:w="2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Under forventet niveau</w:t>
            </w:r>
          </w:p>
        </w:tc>
        <w:tc>
          <w:tcPr>
            <w:tcW w:w="2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Forventet n</w:t>
            </w:r>
            <w:r>
              <w:rPr>
                <w:sz w:val="22"/>
                <w:szCs w:val="22"/>
              </w:rPr>
              <w:t>iveau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Over forventet niveau</w:t>
            </w:r>
          </w:p>
        </w:tc>
      </w:tr>
      <w:tr w:rsidR="00B67C5F">
        <w:trPr>
          <w:trHeight w:val="340"/>
        </w:trPr>
        <w:tc>
          <w:tcPr>
            <w:tcW w:w="96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jc w:val="center"/>
              <w:rPr>
                <w:sz w:val="22"/>
                <w:szCs w:val="22"/>
              </w:rPr>
            </w:pPr>
          </w:p>
        </w:tc>
      </w:tr>
      <w:tr w:rsidR="00B67C5F">
        <w:trPr>
          <w:trHeight w:val="340"/>
        </w:trPr>
        <w:tc>
          <w:tcPr>
            <w:tcW w:w="2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b/>
                <w:sz w:val="22"/>
                <w:szCs w:val="22"/>
              </w:rPr>
              <w:t xml:space="preserve">Klinisk dømmekraft og vurdering: </w:t>
            </w:r>
          </w:p>
          <w:p w:rsidR="00B67C5F" w:rsidRDefault="00DE1B14">
            <w:r>
              <w:rPr>
                <w:bCs/>
                <w:sz w:val="22"/>
                <w:szCs w:val="22"/>
              </w:rPr>
              <w:t>Selektivt ordinerer/udfører diagnostiske tests, overvejer relevans, ulemper/risici og fordele.</w:t>
            </w:r>
          </w:p>
        </w:tc>
        <w:tc>
          <w:tcPr>
            <w:tcW w:w="2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 xml:space="preserve">(ikke observeret: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28" w:name="__Fieldmark__1798_2232834099"/>
            <w:bookmarkStart w:id="29" w:name="__Fieldmark__408_3380070839"/>
            <w:bookmarkEnd w:id="28"/>
            <w:bookmarkEnd w:id="29"/>
            <w:r>
              <w:fldChar w:fldCharType="end"/>
            </w:r>
            <w:r>
              <w:rPr>
                <w:sz w:val="22"/>
                <w:szCs w:val="22"/>
              </w:rPr>
              <w:t xml:space="preserve"> )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sz w:val="22"/>
                <w:szCs w:val="22"/>
              </w:rPr>
              <w:t xml:space="preserve">Udvise </w:t>
            </w:r>
            <w:r>
              <w:rPr>
                <w:b/>
                <w:bCs/>
                <w:sz w:val="22"/>
                <w:szCs w:val="22"/>
              </w:rPr>
              <w:t>klinisk dømmekraft i vurdering</w:t>
            </w:r>
            <w:r>
              <w:rPr>
                <w:sz w:val="22"/>
                <w:szCs w:val="22"/>
              </w:rPr>
              <w:t xml:space="preserve"> af foreliggende parakliniske data og planlægge et specifikt  udredningsprogram for det aktuelle speciales medicinske, kirurgiske eller neurologiske patient.</w:t>
            </w:r>
          </w:p>
        </w:tc>
      </w:tr>
      <w:tr w:rsidR="00B67C5F">
        <w:trPr>
          <w:trHeight w:val="340"/>
        </w:trPr>
        <w:tc>
          <w:tcPr>
            <w:tcW w:w="2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Un</w:t>
            </w:r>
            <w:r>
              <w:rPr>
                <w:sz w:val="22"/>
                <w:szCs w:val="22"/>
              </w:rPr>
              <w:t>der forventet niveau</w:t>
            </w:r>
          </w:p>
        </w:tc>
        <w:tc>
          <w:tcPr>
            <w:tcW w:w="2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Forventet niveau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Over forventet niveau</w:t>
            </w:r>
          </w:p>
        </w:tc>
      </w:tr>
      <w:tr w:rsidR="00B67C5F">
        <w:trPr>
          <w:trHeight w:val="340"/>
        </w:trPr>
        <w:tc>
          <w:tcPr>
            <w:tcW w:w="96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jc w:val="center"/>
              <w:rPr>
                <w:sz w:val="22"/>
                <w:szCs w:val="22"/>
              </w:rPr>
            </w:pPr>
          </w:p>
        </w:tc>
      </w:tr>
      <w:tr w:rsidR="00B67C5F">
        <w:trPr>
          <w:trHeight w:val="340"/>
        </w:trPr>
        <w:tc>
          <w:tcPr>
            <w:tcW w:w="2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b/>
                <w:sz w:val="22"/>
                <w:szCs w:val="22"/>
              </w:rPr>
              <w:t xml:space="preserve">Generel klinisk kompetence: </w:t>
            </w:r>
            <w:r>
              <w:rPr>
                <w:bCs/>
                <w:sz w:val="22"/>
                <w:szCs w:val="22"/>
              </w:rPr>
              <w:lastRenderedPageBreak/>
              <w:t>Syntetiserer klinisk problemstilling, klinisk problemløsning, effektiv og virksom.</w:t>
            </w:r>
          </w:p>
          <w:p w:rsidR="00B67C5F" w:rsidRDefault="00B67C5F">
            <w:pPr>
              <w:rPr>
                <w:b/>
                <w:sz w:val="22"/>
                <w:szCs w:val="22"/>
              </w:rPr>
            </w:pPr>
          </w:p>
          <w:p w:rsidR="00B67C5F" w:rsidRDefault="00B67C5F">
            <w:pPr>
              <w:rPr>
                <w:b/>
                <w:sz w:val="22"/>
                <w:szCs w:val="22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lastRenderedPageBreak/>
              <w:t xml:space="preserve">(ikke observeret: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30" w:name="__Fieldmark__1816_2232834099"/>
            <w:bookmarkStart w:id="31" w:name="__Fieldmark__430_3380070839"/>
            <w:bookmarkEnd w:id="30"/>
            <w:bookmarkEnd w:id="31"/>
            <w:r>
              <w:fldChar w:fldCharType="end"/>
            </w:r>
            <w:r>
              <w:rPr>
                <w:sz w:val="22"/>
                <w:szCs w:val="22"/>
              </w:rPr>
              <w:t xml:space="preserve"> )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sz w:val="22"/>
                <w:szCs w:val="22"/>
              </w:rPr>
              <w:t xml:space="preserve">Udvise </w:t>
            </w:r>
            <w:r>
              <w:rPr>
                <w:b/>
                <w:bCs/>
                <w:sz w:val="22"/>
                <w:szCs w:val="22"/>
              </w:rPr>
              <w:t>generel klinisk kompetence</w:t>
            </w:r>
            <w:r>
              <w:rPr>
                <w:sz w:val="22"/>
                <w:szCs w:val="22"/>
              </w:rPr>
              <w:t xml:space="preserve"> ved at diskutere og </w:t>
            </w:r>
            <w:r>
              <w:rPr>
                <w:sz w:val="22"/>
                <w:szCs w:val="22"/>
              </w:rPr>
              <w:lastRenderedPageBreak/>
              <w:t>vurdere relevante forslag til tentative diagnoser og evt. differentialdiagnoser.</w:t>
            </w:r>
          </w:p>
        </w:tc>
      </w:tr>
      <w:tr w:rsidR="00B67C5F">
        <w:trPr>
          <w:trHeight w:val="340"/>
        </w:trPr>
        <w:tc>
          <w:tcPr>
            <w:tcW w:w="2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lastRenderedPageBreak/>
              <w:t> Under forventet niveau</w:t>
            </w:r>
          </w:p>
        </w:tc>
        <w:tc>
          <w:tcPr>
            <w:tcW w:w="2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Forventet niveau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Over forventet niv</w:t>
            </w:r>
            <w:r>
              <w:rPr>
                <w:sz w:val="22"/>
                <w:szCs w:val="22"/>
              </w:rPr>
              <w:t>eau</w:t>
            </w:r>
          </w:p>
        </w:tc>
      </w:tr>
      <w:tr w:rsidR="00B67C5F">
        <w:trPr>
          <w:trHeight w:val="340"/>
        </w:trPr>
        <w:tc>
          <w:tcPr>
            <w:tcW w:w="96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jc w:val="center"/>
              <w:rPr>
                <w:sz w:val="22"/>
                <w:szCs w:val="22"/>
              </w:rPr>
            </w:pPr>
          </w:p>
        </w:tc>
      </w:tr>
      <w:tr w:rsidR="00B67C5F">
        <w:trPr>
          <w:trHeight w:val="94"/>
        </w:trPr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b/>
                <w:bCs/>
                <w:sz w:val="22"/>
                <w:szCs w:val="22"/>
              </w:rPr>
              <w:t>Generel klinisk kompetence:</w:t>
            </w:r>
            <w:r>
              <w:rPr>
                <w:sz w:val="22"/>
                <w:szCs w:val="22"/>
              </w:rPr>
              <w:t xml:space="preserve"> </w:t>
            </w:r>
          </w:p>
          <w:p w:rsidR="00B67C5F" w:rsidRDefault="00DE1B14">
            <w:r>
              <w:rPr>
                <w:sz w:val="22"/>
                <w:szCs w:val="22"/>
              </w:rPr>
              <w:t>Syntetiserer klinisk problemstilling, klinisk problemløsning, effektiv og virksom.</w:t>
            </w:r>
          </w:p>
          <w:p w:rsidR="00B67C5F" w:rsidRDefault="00B67C5F">
            <w:pPr>
              <w:rPr>
                <w:sz w:val="22"/>
                <w:szCs w:val="22"/>
              </w:rPr>
            </w:pPr>
          </w:p>
          <w:p w:rsidR="00B67C5F" w:rsidRDefault="00DE1B14">
            <w:r>
              <w:rPr>
                <w:b/>
                <w:bCs/>
                <w:sz w:val="22"/>
                <w:szCs w:val="22"/>
              </w:rPr>
              <w:t>Organisation og samarbejde:</w:t>
            </w:r>
            <w:r>
              <w:rPr>
                <w:sz w:val="22"/>
                <w:szCs w:val="22"/>
              </w:rPr>
              <w:t xml:space="preserve"> </w:t>
            </w:r>
          </w:p>
          <w:p w:rsidR="00B67C5F" w:rsidRDefault="00DE1B14">
            <w:r>
              <w:rPr>
                <w:sz w:val="22"/>
                <w:szCs w:val="22"/>
              </w:rPr>
              <w:t>Prioriterer, modtager/søger og giver information, punktlig, pligtopfyldende.</w:t>
            </w:r>
          </w:p>
        </w:tc>
        <w:tc>
          <w:tcPr>
            <w:tcW w:w="2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 xml:space="preserve">(ikke observeret: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32" w:name="__Fieldmark__1838_2232834099"/>
            <w:bookmarkStart w:id="33" w:name="__Fieldmark__452_3380070839"/>
            <w:bookmarkEnd w:id="32"/>
            <w:bookmarkEnd w:id="33"/>
            <w:r>
              <w:fldChar w:fldCharType="end"/>
            </w:r>
            <w:r>
              <w:rPr>
                <w:sz w:val="22"/>
                <w:szCs w:val="22"/>
              </w:rPr>
              <w:t xml:space="preserve"> )</w:t>
            </w:r>
          </w:p>
        </w:tc>
        <w:tc>
          <w:tcPr>
            <w:tcW w:w="4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sz w:val="22"/>
                <w:szCs w:val="22"/>
              </w:rPr>
              <w:t xml:space="preserve">Udvise </w:t>
            </w:r>
            <w:r>
              <w:rPr>
                <w:b/>
                <w:bCs/>
                <w:sz w:val="22"/>
                <w:szCs w:val="22"/>
              </w:rPr>
              <w:t>generel klinisk kompetence</w:t>
            </w:r>
            <w:r>
              <w:rPr>
                <w:sz w:val="22"/>
                <w:szCs w:val="22"/>
              </w:rPr>
              <w:t xml:space="preserve"> samt fokus på </w:t>
            </w:r>
            <w:r>
              <w:rPr>
                <w:b/>
                <w:bCs/>
                <w:sz w:val="22"/>
                <w:szCs w:val="22"/>
              </w:rPr>
              <w:t>organisation og evne til at samarbejde</w:t>
            </w:r>
            <w:r>
              <w:rPr>
                <w:sz w:val="22"/>
                <w:szCs w:val="22"/>
              </w:rPr>
              <w:t xml:space="preserve"> i udarbejdelse og effektuering af den medicinske plan til kollegaer og samarbejdspartnere.</w:t>
            </w:r>
          </w:p>
        </w:tc>
      </w:tr>
      <w:tr w:rsidR="00B67C5F">
        <w:trPr>
          <w:trHeight w:val="94"/>
        </w:trPr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Under forventet</w:t>
            </w:r>
            <w:r>
              <w:rPr>
                <w:sz w:val="22"/>
                <w:szCs w:val="22"/>
              </w:rPr>
              <w:t xml:space="preserve"> niveau</w:t>
            </w:r>
          </w:p>
        </w:tc>
        <w:tc>
          <w:tcPr>
            <w:tcW w:w="2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Forventet niveau</w:t>
            </w:r>
          </w:p>
        </w:tc>
        <w:tc>
          <w:tcPr>
            <w:tcW w:w="4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Over forventet niveau</w:t>
            </w:r>
          </w:p>
        </w:tc>
      </w:tr>
      <w:tr w:rsidR="00B67C5F">
        <w:trPr>
          <w:trHeight w:val="340"/>
        </w:trPr>
        <w:tc>
          <w:tcPr>
            <w:tcW w:w="96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jc w:val="center"/>
              <w:rPr>
                <w:sz w:val="22"/>
                <w:szCs w:val="22"/>
              </w:rPr>
            </w:pPr>
          </w:p>
          <w:p w:rsidR="00B67C5F" w:rsidRDefault="00B67C5F">
            <w:pPr>
              <w:jc w:val="center"/>
              <w:rPr>
                <w:sz w:val="22"/>
                <w:szCs w:val="22"/>
              </w:rPr>
            </w:pPr>
          </w:p>
          <w:p w:rsidR="00B67C5F" w:rsidRDefault="00B67C5F">
            <w:pPr>
              <w:jc w:val="center"/>
              <w:rPr>
                <w:sz w:val="22"/>
                <w:szCs w:val="22"/>
              </w:rPr>
            </w:pPr>
          </w:p>
          <w:p w:rsidR="00B67C5F" w:rsidRDefault="00B67C5F">
            <w:pPr>
              <w:jc w:val="center"/>
              <w:rPr>
                <w:sz w:val="22"/>
                <w:szCs w:val="22"/>
              </w:rPr>
            </w:pPr>
          </w:p>
        </w:tc>
      </w:tr>
      <w:tr w:rsidR="00B67C5F">
        <w:trPr>
          <w:trHeight w:val="340"/>
        </w:trPr>
        <w:tc>
          <w:tcPr>
            <w:tcW w:w="2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>Patientvejledning og rådgivning:</w:t>
            </w:r>
          </w:p>
          <w:p w:rsidR="00B67C5F" w:rsidRDefault="00DE1B14">
            <w:r>
              <w:rPr>
                <w:bCs/>
                <w:sz w:val="22"/>
                <w:szCs w:val="22"/>
              </w:rPr>
              <w:t>Forklarer rationale bag undersøgelser/behandling så patienten kan tage stilling, til samtykke. Vejleder/rådgiver/</w:t>
            </w:r>
          </w:p>
          <w:p w:rsidR="00B67C5F" w:rsidRDefault="00DE1B14">
            <w:r>
              <w:rPr>
                <w:bCs/>
                <w:sz w:val="22"/>
                <w:szCs w:val="22"/>
              </w:rPr>
              <w:t xml:space="preserve">uddanner omkring undersøgelse/behandling. </w:t>
            </w:r>
          </w:p>
          <w:p w:rsidR="00B67C5F" w:rsidRDefault="00B67C5F">
            <w:pPr>
              <w:rPr>
                <w:bCs/>
                <w:sz w:val="22"/>
                <w:szCs w:val="22"/>
              </w:rPr>
            </w:pPr>
          </w:p>
          <w:p w:rsidR="00B67C5F" w:rsidRDefault="00DE1B14">
            <w:r>
              <w:rPr>
                <w:b/>
                <w:sz w:val="22"/>
                <w:szCs w:val="22"/>
              </w:rPr>
              <w:t xml:space="preserve">Empati og professionel adfærd: </w:t>
            </w:r>
          </w:p>
          <w:p w:rsidR="00B67C5F" w:rsidRDefault="00DE1B14">
            <w:r>
              <w:rPr>
                <w:bCs/>
                <w:sz w:val="22"/>
                <w:szCs w:val="22"/>
              </w:rPr>
              <w:t>Viser respekt og opnår god kontakt, fortrolighed, reagerer passende på patientens følelser, ydmyg, engageret.</w:t>
            </w:r>
          </w:p>
        </w:tc>
        <w:tc>
          <w:tcPr>
            <w:tcW w:w="2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 xml:space="preserve">(ikke observeret: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34" w:name="__Fieldmark__1861_2232834099"/>
            <w:bookmarkStart w:id="35" w:name="__Fieldmark__477_3380070839"/>
            <w:bookmarkEnd w:id="34"/>
            <w:bookmarkEnd w:id="35"/>
            <w:r>
              <w:fldChar w:fldCharType="end"/>
            </w:r>
            <w:r>
              <w:rPr>
                <w:sz w:val="22"/>
                <w:szCs w:val="22"/>
              </w:rPr>
              <w:t xml:space="preserve"> )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b/>
                <w:bCs/>
                <w:sz w:val="22"/>
                <w:szCs w:val="22"/>
              </w:rPr>
              <w:t xml:space="preserve">Vejlede og rådgive </w:t>
            </w:r>
            <w:r>
              <w:rPr>
                <w:sz w:val="22"/>
                <w:szCs w:val="22"/>
              </w:rPr>
              <w:t>patie</w:t>
            </w:r>
            <w:r>
              <w:rPr>
                <w:sz w:val="22"/>
                <w:szCs w:val="22"/>
              </w:rPr>
              <w:t xml:space="preserve">nt og relevante parter i den medicinske plan under udvisning af </w:t>
            </w:r>
            <w:r>
              <w:rPr>
                <w:b/>
                <w:bCs/>
                <w:sz w:val="22"/>
                <w:szCs w:val="22"/>
              </w:rPr>
              <w:t>empati og professionel adfærd,</w:t>
            </w:r>
            <w:r>
              <w:rPr>
                <w:sz w:val="22"/>
                <w:szCs w:val="22"/>
              </w:rPr>
              <w:t xml:space="preserve"> så patienten kan tage stilling hertil på informeret grundlag og give samtykke.</w:t>
            </w:r>
          </w:p>
        </w:tc>
      </w:tr>
      <w:tr w:rsidR="00B67C5F">
        <w:trPr>
          <w:trHeight w:val="340"/>
        </w:trPr>
        <w:tc>
          <w:tcPr>
            <w:tcW w:w="2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Under forventet niveau</w:t>
            </w:r>
          </w:p>
        </w:tc>
        <w:tc>
          <w:tcPr>
            <w:tcW w:w="2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Forventet niveau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Over forventet niveau</w:t>
            </w:r>
          </w:p>
        </w:tc>
      </w:tr>
      <w:tr w:rsidR="00B67C5F">
        <w:trPr>
          <w:trHeight w:val="340"/>
        </w:trPr>
        <w:tc>
          <w:tcPr>
            <w:tcW w:w="96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jc w:val="center"/>
              <w:rPr>
                <w:sz w:val="22"/>
                <w:szCs w:val="22"/>
              </w:rPr>
            </w:pPr>
          </w:p>
        </w:tc>
      </w:tr>
      <w:tr w:rsidR="00B67C5F">
        <w:trPr>
          <w:trHeight w:val="340"/>
        </w:trPr>
        <w:tc>
          <w:tcPr>
            <w:tcW w:w="2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 xml:space="preserve">Generel klinisk kompetence: </w:t>
            </w:r>
            <w:r>
              <w:rPr>
                <w:bCs/>
                <w:sz w:val="22"/>
                <w:szCs w:val="22"/>
              </w:rPr>
              <w:t xml:space="preserve">Syntetiserer klinisk problemstilling, klinisk problemløsning, effektiv </w:t>
            </w:r>
            <w:r>
              <w:rPr>
                <w:bCs/>
                <w:sz w:val="22"/>
                <w:szCs w:val="22"/>
              </w:rPr>
              <w:lastRenderedPageBreak/>
              <w:t>og virksom.</w:t>
            </w:r>
          </w:p>
        </w:tc>
        <w:tc>
          <w:tcPr>
            <w:tcW w:w="2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lastRenderedPageBreak/>
              <w:t xml:space="preserve">(ikke observeret: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36" w:name="__Fieldmark__1880_2232834099"/>
            <w:bookmarkStart w:id="37" w:name="__Fieldmark__497_3380070839"/>
            <w:bookmarkEnd w:id="36"/>
            <w:bookmarkEnd w:id="37"/>
            <w:r>
              <w:fldChar w:fldCharType="end"/>
            </w:r>
            <w:r>
              <w:rPr>
                <w:sz w:val="22"/>
                <w:szCs w:val="22"/>
              </w:rPr>
              <w:t xml:space="preserve"> )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sz w:val="22"/>
                <w:szCs w:val="22"/>
              </w:rPr>
              <w:t xml:space="preserve">Udvise </w:t>
            </w:r>
            <w:r>
              <w:rPr>
                <w:b/>
                <w:bCs/>
                <w:sz w:val="22"/>
                <w:szCs w:val="22"/>
              </w:rPr>
              <w:t>generel klinisk kompetence</w:t>
            </w:r>
            <w:r>
              <w:rPr>
                <w:sz w:val="22"/>
                <w:szCs w:val="22"/>
              </w:rPr>
              <w:t xml:space="preserve"> i vurdering af behov f</w:t>
            </w:r>
            <w:r>
              <w:rPr>
                <w:sz w:val="22"/>
                <w:szCs w:val="22"/>
              </w:rPr>
              <w:t>or evt. rehabiliteringsindsats og tværsektorielt samarbejde.</w:t>
            </w:r>
          </w:p>
        </w:tc>
      </w:tr>
      <w:tr w:rsidR="00B67C5F">
        <w:trPr>
          <w:trHeight w:val="340"/>
        </w:trPr>
        <w:tc>
          <w:tcPr>
            <w:tcW w:w="2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lastRenderedPageBreak/>
              <w:t> Under forventet niveau</w:t>
            </w:r>
          </w:p>
        </w:tc>
        <w:tc>
          <w:tcPr>
            <w:tcW w:w="2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Forventet niveau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Over forventet niveau</w:t>
            </w:r>
          </w:p>
        </w:tc>
      </w:tr>
      <w:tr w:rsidR="00B67C5F">
        <w:trPr>
          <w:trHeight w:val="340"/>
        </w:trPr>
        <w:tc>
          <w:tcPr>
            <w:tcW w:w="96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jc w:val="center"/>
              <w:rPr>
                <w:sz w:val="22"/>
                <w:szCs w:val="22"/>
              </w:rPr>
            </w:pPr>
          </w:p>
        </w:tc>
      </w:tr>
      <w:tr w:rsidR="00B67C5F">
        <w:trPr>
          <w:trHeight w:val="340"/>
        </w:trPr>
        <w:tc>
          <w:tcPr>
            <w:tcW w:w="2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b/>
                <w:sz w:val="22"/>
                <w:szCs w:val="22"/>
              </w:rPr>
              <w:t xml:space="preserve">Generel klinisk kompetence: </w:t>
            </w:r>
            <w:r>
              <w:rPr>
                <w:bCs/>
                <w:sz w:val="22"/>
                <w:szCs w:val="22"/>
              </w:rPr>
              <w:t>Syntetiserer klinisk problemstilling, klinisk problemløsning, effektiv og virksom.</w:t>
            </w:r>
          </w:p>
        </w:tc>
        <w:tc>
          <w:tcPr>
            <w:tcW w:w="2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 xml:space="preserve">(ikke observeret: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38" w:name="__Fieldmark__1898_2232834099"/>
            <w:bookmarkStart w:id="39" w:name="__Fieldmark__515_3380070839"/>
            <w:bookmarkEnd w:id="38"/>
            <w:bookmarkEnd w:id="39"/>
            <w:r>
              <w:fldChar w:fldCharType="end"/>
            </w:r>
            <w:r>
              <w:rPr>
                <w:sz w:val="22"/>
                <w:szCs w:val="22"/>
              </w:rPr>
              <w:t xml:space="preserve"> )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sz w:val="22"/>
                <w:szCs w:val="22"/>
              </w:rPr>
              <w:t xml:space="preserve">Udvise </w:t>
            </w:r>
            <w:r>
              <w:rPr>
                <w:b/>
                <w:bCs/>
                <w:sz w:val="22"/>
                <w:szCs w:val="22"/>
              </w:rPr>
              <w:t>generel klinisk kompetence</w:t>
            </w:r>
            <w:r>
              <w:rPr>
                <w:sz w:val="22"/>
                <w:szCs w:val="22"/>
              </w:rPr>
              <w:t xml:space="preserve"> i udarbejdelse af en fuldgyldig patientjournal på en medicinsk, kirurgisk eller neurologisk patient og journalføre etisk korrekt og </w:t>
            </w:r>
            <w:r>
              <w:rPr>
                <w:sz w:val="22"/>
                <w:szCs w:val="22"/>
              </w:rPr>
              <w:t>i henhold til gældende lovgivning.</w:t>
            </w:r>
          </w:p>
        </w:tc>
      </w:tr>
      <w:tr w:rsidR="00B67C5F">
        <w:trPr>
          <w:trHeight w:val="340"/>
        </w:trPr>
        <w:tc>
          <w:tcPr>
            <w:tcW w:w="2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Under forventet niveau</w:t>
            </w:r>
          </w:p>
        </w:tc>
        <w:tc>
          <w:tcPr>
            <w:tcW w:w="2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Forventet niveau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Over forventet niveau</w:t>
            </w:r>
          </w:p>
        </w:tc>
      </w:tr>
    </w:tbl>
    <w:p w:rsidR="00B67C5F" w:rsidRDefault="00B67C5F">
      <w:pPr>
        <w:rPr>
          <w:sz w:val="22"/>
          <w:szCs w:val="22"/>
        </w:rPr>
      </w:pPr>
    </w:p>
    <w:p w:rsidR="00B67C5F" w:rsidRDefault="00B67C5F">
      <w:pPr>
        <w:jc w:val="both"/>
        <w:rPr>
          <w:b/>
          <w:sz w:val="22"/>
          <w:szCs w:val="22"/>
        </w:rPr>
      </w:pPr>
    </w:p>
    <w:p w:rsidR="00B67C5F" w:rsidRDefault="00DE1B14">
      <w:r>
        <w:rPr>
          <w:b/>
          <w:sz w:val="22"/>
          <w:szCs w:val="22"/>
        </w:rPr>
        <w:t xml:space="preserve">Studentens samlede niveau for kompetence 1 </w:t>
      </w:r>
      <w:r>
        <w:rPr>
          <w:sz w:val="22"/>
          <w:szCs w:val="22"/>
        </w:rPr>
        <w:t>(vurderet i forhold til læringsmål på 3. semester):</w:t>
      </w:r>
    </w:p>
    <w:p w:rsidR="00B67C5F" w:rsidRDefault="00B67C5F">
      <w:pPr>
        <w:rPr>
          <w:b/>
          <w:sz w:val="22"/>
          <w:szCs w:val="22"/>
        </w:rPr>
      </w:pP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4" w:space="0" w:color="000000"/>
          <w:insideH w:val="single" w:sz="6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09"/>
        <w:gridCol w:w="3277"/>
        <w:gridCol w:w="3142"/>
      </w:tblGrid>
      <w:tr w:rsidR="00B67C5F">
        <w:trPr>
          <w:trHeight w:val="430"/>
        </w:trPr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Under forventet niveau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Forventet niveau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 xml:space="preserve"> Over </w:t>
            </w:r>
            <w:r>
              <w:rPr>
                <w:sz w:val="22"/>
                <w:szCs w:val="22"/>
              </w:rPr>
              <w:t>forventet niveau</w:t>
            </w:r>
          </w:p>
        </w:tc>
      </w:tr>
    </w:tbl>
    <w:p w:rsidR="00B67C5F" w:rsidRDefault="00B67C5F">
      <w:pPr>
        <w:rPr>
          <w:sz w:val="22"/>
          <w:szCs w:val="22"/>
        </w:rPr>
      </w:pPr>
    </w:p>
    <w:p w:rsidR="00B67C5F" w:rsidRDefault="00B67C5F">
      <w:pPr>
        <w:rPr>
          <w:sz w:val="22"/>
          <w:szCs w:val="22"/>
        </w:rPr>
      </w:pPr>
    </w:p>
    <w:p w:rsidR="00B67C5F" w:rsidRDefault="00DE1B14">
      <w:r>
        <w:rPr>
          <w:b/>
          <w:sz w:val="22"/>
          <w:szCs w:val="22"/>
        </w:rPr>
        <w:t>Feedback til den studerende:</w:t>
      </w:r>
    </w:p>
    <w:p w:rsidR="00B67C5F" w:rsidRDefault="00B67C5F">
      <w:pPr>
        <w:rPr>
          <w:b/>
          <w:sz w:val="22"/>
          <w:szCs w:val="22"/>
        </w:rPr>
      </w:pPr>
    </w:p>
    <w:tbl>
      <w:tblPr>
        <w:tblW w:w="9634" w:type="dxa"/>
        <w:tblLook w:val="04A0" w:firstRow="1" w:lastRow="0" w:firstColumn="1" w:lastColumn="0" w:noHBand="0" w:noVBand="1"/>
      </w:tblPr>
      <w:tblGrid>
        <w:gridCol w:w="9634"/>
      </w:tblGrid>
      <w:tr w:rsidR="00B67C5F">
        <w:tc>
          <w:tcPr>
            <w:tcW w:w="9634" w:type="dxa"/>
            <w:shd w:val="clear" w:color="auto" w:fill="DBE5F1" w:themeFill="accent1" w:themeFillTint="33"/>
          </w:tcPr>
          <w:p w:rsidR="00B67C5F" w:rsidRDefault="00B67C5F">
            <w:pPr>
              <w:rPr>
                <w:rFonts w:ascii="Calibri" w:hAnsi="Calibri"/>
                <w:sz w:val="22"/>
                <w:szCs w:val="22"/>
              </w:rPr>
            </w:pPr>
          </w:p>
          <w:p w:rsidR="00B67C5F" w:rsidRDefault="00DE1B14">
            <w:pPr>
              <w:rPr>
                <w:rFonts w:ascii="Calibri" w:hAnsi="Calibri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      Opsummering på dialogen mellem UPL/klinisk underviser og den studerende:</w:t>
            </w:r>
          </w:p>
          <w:p w:rsidR="00B67C5F" w:rsidRDefault="00B67C5F">
            <w:pPr>
              <w:rPr>
                <w:rFonts w:ascii="Calibri" w:hAnsi="Calibri"/>
                <w:sz w:val="22"/>
                <w:szCs w:val="22"/>
              </w:rPr>
            </w:pPr>
          </w:p>
          <w:p w:rsidR="00B67C5F" w:rsidRDefault="00DE1B14">
            <w:pPr>
              <w:pStyle w:val="Listeafsnit"/>
              <w:numPr>
                <w:ilvl w:val="0"/>
                <w:numId w:val="4"/>
              </w:numPr>
              <w:spacing w:after="0" w:line="240" w:lineRule="auto"/>
              <w:rPr>
                <w:rFonts w:ascii="Calibri" w:hAnsi="Calibri"/>
              </w:rPr>
            </w:pPr>
            <w:r>
              <w:t>Dette var særlig godt</w:t>
            </w:r>
          </w:p>
          <w:p w:rsidR="00B67C5F" w:rsidRDefault="00B67C5F">
            <w:pPr>
              <w:pStyle w:val="Listeafsnit"/>
              <w:rPr>
                <w:rFonts w:ascii="Calibri" w:hAnsi="Calibri"/>
              </w:rPr>
            </w:pPr>
          </w:p>
          <w:p w:rsidR="00B67C5F" w:rsidRDefault="00DE1B14">
            <w:pPr>
              <w:pStyle w:val="Listeafsnit"/>
              <w:rPr>
                <w:rFonts w:ascii="Calibri" w:hAnsi="Calibri"/>
              </w:rPr>
            </w:pPr>
            <w:r>
              <w:t>……………………………………………………………………………………………………</w:t>
            </w:r>
          </w:p>
          <w:p w:rsidR="00B67C5F" w:rsidRDefault="00B67C5F">
            <w:pPr>
              <w:pStyle w:val="Listeafsnit"/>
              <w:rPr>
                <w:rFonts w:ascii="Calibri" w:hAnsi="Calibri"/>
              </w:rPr>
            </w:pPr>
          </w:p>
          <w:p w:rsidR="00B67C5F" w:rsidRDefault="00DE1B14">
            <w:pPr>
              <w:pStyle w:val="Listeafsnit"/>
              <w:numPr>
                <w:ilvl w:val="0"/>
                <w:numId w:val="4"/>
              </w:numPr>
              <w:spacing w:after="0" w:line="240" w:lineRule="auto"/>
              <w:rPr>
                <w:rFonts w:ascii="Calibri" w:hAnsi="Calibri"/>
              </w:rPr>
            </w:pPr>
            <w:r>
              <w:t>Dette kan/skal forbedres</w:t>
            </w:r>
          </w:p>
          <w:p w:rsidR="00B67C5F" w:rsidRDefault="00B67C5F">
            <w:pPr>
              <w:pStyle w:val="Listeafsnit"/>
              <w:rPr>
                <w:rFonts w:ascii="Calibri" w:hAnsi="Calibri"/>
              </w:rPr>
            </w:pPr>
          </w:p>
          <w:p w:rsidR="00B67C5F" w:rsidRDefault="00DE1B14">
            <w:pPr>
              <w:pStyle w:val="Listeafsnit"/>
              <w:rPr>
                <w:rFonts w:ascii="Calibri" w:hAnsi="Calibri"/>
              </w:rPr>
            </w:pPr>
            <w:r>
              <w:t>……………………………………………………………………………………………………</w:t>
            </w:r>
          </w:p>
          <w:p w:rsidR="00B67C5F" w:rsidRDefault="00B67C5F">
            <w:pPr>
              <w:pStyle w:val="Listeafsnit"/>
              <w:rPr>
                <w:rFonts w:ascii="Calibri" w:hAnsi="Calibri"/>
              </w:rPr>
            </w:pPr>
          </w:p>
          <w:p w:rsidR="00B67C5F" w:rsidRDefault="00DE1B14">
            <w:pPr>
              <w:pStyle w:val="Listeafsnit"/>
              <w:numPr>
                <w:ilvl w:val="0"/>
                <w:numId w:val="4"/>
              </w:numPr>
              <w:spacing w:after="0" w:line="240" w:lineRule="auto"/>
              <w:rPr>
                <w:rFonts w:ascii="Calibri" w:hAnsi="Calibri"/>
              </w:rPr>
            </w:pPr>
            <w:r>
              <w:t>Dette skal du huske/ arbejde på fremover</w:t>
            </w:r>
          </w:p>
          <w:p w:rsidR="00B67C5F" w:rsidRDefault="00B67C5F">
            <w:pPr>
              <w:pStyle w:val="Listeafsnit"/>
              <w:rPr>
                <w:rFonts w:ascii="Calibri" w:hAnsi="Calibri"/>
              </w:rPr>
            </w:pPr>
          </w:p>
          <w:p w:rsidR="00B67C5F" w:rsidRDefault="00DE1B14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……………………………………………………………………………………………………</w:t>
            </w:r>
          </w:p>
          <w:p w:rsidR="00B67C5F" w:rsidRDefault="00B67C5F">
            <w:pPr>
              <w:ind w:left="720"/>
              <w:rPr>
                <w:rFonts w:ascii="Calibri" w:hAnsi="Calibri"/>
                <w:sz w:val="22"/>
                <w:szCs w:val="22"/>
              </w:rPr>
            </w:pPr>
          </w:p>
          <w:p w:rsidR="00B67C5F" w:rsidRDefault="00B67C5F">
            <w:pPr>
              <w:pStyle w:val="Listeafsnit"/>
              <w:rPr>
                <w:rFonts w:ascii="Calibri" w:hAnsi="Calibri"/>
              </w:rPr>
            </w:pPr>
          </w:p>
        </w:tc>
      </w:tr>
    </w:tbl>
    <w:p w:rsidR="00B67C5F" w:rsidRDefault="00B67C5F">
      <w:pPr>
        <w:rPr>
          <w:sz w:val="22"/>
          <w:szCs w:val="22"/>
        </w:rPr>
      </w:pPr>
    </w:p>
    <w:p w:rsidR="00B67C5F" w:rsidRDefault="00B67C5F">
      <w:pPr>
        <w:jc w:val="both"/>
        <w:rPr>
          <w:b/>
          <w:sz w:val="22"/>
          <w:szCs w:val="22"/>
        </w:rPr>
      </w:pPr>
    </w:p>
    <w:p w:rsidR="00B67C5F" w:rsidRDefault="00B67C5F">
      <w:pPr>
        <w:rPr>
          <w:color w:val="000000"/>
          <w:sz w:val="22"/>
          <w:szCs w:val="22"/>
        </w:rPr>
      </w:pPr>
    </w:p>
    <w:p w:rsidR="00B67C5F" w:rsidRDefault="00B67C5F">
      <w:pPr>
        <w:rPr>
          <w:color w:val="000000"/>
          <w:sz w:val="22"/>
          <w:szCs w:val="22"/>
        </w:rPr>
      </w:pPr>
    </w:p>
    <w:p w:rsidR="00B67C5F" w:rsidRDefault="00DE1B14">
      <w:pPr>
        <w:pStyle w:val="Brdtekst"/>
      </w:pPr>
      <w:r>
        <w:rPr>
          <w:b/>
          <w:bCs/>
        </w:rPr>
        <w:t>BILAG 2</w:t>
      </w:r>
    </w:p>
    <w:p w:rsidR="00B67C5F" w:rsidRDefault="00B67C5F">
      <w:pPr>
        <w:pStyle w:val="Brdtekst"/>
      </w:pP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628"/>
      </w:tblGrid>
      <w:tr w:rsidR="00B67C5F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Pr="00DE1B14" w:rsidRDefault="00DE1B14">
            <w:pPr>
              <w:jc w:val="center"/>
              <w:rPr>
                <w:lang w:val="en-US"/>
              </w:rPr>
            </w:pPr>
            <w:r>
              <w:rPr>
                <w:b/>
                <w:sz w:val="22"/>
                <w:szCs w:val="22"/>
                <w:lang w:val="fr-FR"/>
              </w:rPr>
              <w:t>Mini-Clinical Evaluation Exercise (Mini-CEX).</w:t>
            </w:r>
          </w:p>
          <w:p w:rsidR="00B67C5F" w:rsidRDefault="00DE1B14">
            <w:pPr>
              <w:jc w:val="center"/>
            </w:pPr>
            <w:r>
              <w:rPr>
                <w:b/>
                <w:sz w:val="22"/>
                <w:szCs w:val="22"/>
              </w:rPr>
              <w:t xml:space="preserve">Vurdering af kompetence 2 - Kontrollere opfyldelsen af en medicinsk plan </w:t>
            </w:r>
            <w:r>
              <w:rPr>
                <w:b/>
                <w:sz w:val="22"/>
                <w:szCs w:val="22"/>
              </w:rPr>
              <w:t>for patient under indlæggelse eller i ambulant forløb</w:t>
            </w:r>
          </w:p>
        </w:tc>
      </w:tr>
    </w:tbl>
    <w:p w:rsidR="00B67C5F" w:rsidRDefault="00B67C5F">
      <w:pPr>
        <w:rPr>
          <w:sz w:val="22"/>
          <w:szCs w:val="22"/>
        </w:rPr>
      </w:pPr>
    </w:p>
    <w:p w:rsidR="00B67C5F" w:rsidRDefault="00DE1B14">
      <w:r>
        <w:rPr>
          <w:sz w:val="22"/>
          <w:szCs w:val="22"/>
        </w:rPr>
        <w:lastRenderedPageBreak/>
        <w:t>Dette skema bruges til vurdere kompetence 2 hos studerende på 3. semester og baseres på observation af den studerende, det vil sige, at uddannelsesansvarlig klinisk lektor eller anden klinisk undervis</w:t>
      </w:r>
      <w:r>
        <w:rPr>
          <w:sz w:val="22"/>
          <w:szCs w:val="22"/>
        </w:rPr>
        <w:t>er/kolleger observerer den uddannelsessøgende udføre forskellige handlinger og samtidig eller umiddelbart derefter udfylder skemaet og giver den studerende feedback på handlingen.</w:t>
      </w:r>
    </w:p>
    <w:p w:rsidR="00B67C5F" w:rsidRDefault="00DE1B14">
      <w:r>
        <w:rPr>
          <w:sz w:val="22"/>
          <w:szCs w:val="22"/>
        </w:rPr>
        <w:t>Det aktuelle skema anvendes til vurdering af kontakt mellem studerende og pa</w:t>
      </w:r>
      <w:r>
        <w:rPr>
          <w:sz w:val="22"/>
          <w:szCs w:val="22"/>
        </w:rPr>
        <w:t>tienter, og det åbner mulighed for fokus på forskellige punkter i denne kontakt.</w:t>
      </w:r>
    </w:p>
    <w:p w:rsidR="00B67C5F" w:rsidRDefault="00DE1B14">
      <w:r>
        <w:rPr>
          <w:sz w:val="22"/>
          <w:szCs w:val="22"/>
        </w:rPr>
        <w:t>Nedenfor, i vurderingsskemaet, er anført stikord, som beskriver, hvad man har tænkt sig skulle vurderes under de enkelte punkter.</w:t>
      </w:r>
    </w:p>
    <w:p w:rsidR="00B67C5F" w:rsidRDefault="00B67C5F">
      <w:pPr>
        <w:pStyle w:val="Brdtekst"/>
        <w:ind w:left="360"/>
        <w:rPr>
          <w:rFonts w:ascii="Times New Roman" w:hAnsi="Times New Roman"/>
          <w:b/>
          <w:sz w:val="22"/>
          <w:szCs w:val="22"/>
        </w:rPr>
      </w:pPr>
    </w:p>
    <w:tbl>
      <w:tblPr>
        <w:tblW w:w="9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049"/>
        <w:gridCol w:w="3098"/>
        <w:gridCol w:w="1199"/>
        <w:gridCol w:w="2283"/>
      </w:tblGrid>
      <w:tr w:rsidR="00B67C5F">
        <w:trPr>
          <w:trHeight w:val="567"/>
        </w:trPr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>Studerende: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rPr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>Dato: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rPr>
                <w:sz w:val="22"/>
                <w:szCs w:val="22"/>
              </w:rPr>
            </w:pPr>
          </w:p>
        </w:tc>
      </w:tr>
      <w:tr w:rsidR="00B67C5F">
        <w:trPr>
          <w:trHeight w:val="567"/>
        </w:trPr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 xml:space="preserve">Observatør </w:t>
            </w:r>
            <w:r>
              <w:rPr>
                <w:b/>
                <w:sz w:val="22"/>
                <w:szCs w:val="22"/>
              </w:rPr>
              <w:t>(Uddannelsesansvarlig klinisk lektor eller anden klinisk underviser)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rPr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67C5F" w:rsidRDefault="00DE1B14">
            <w:r>
              <w:rPr>
                <w:b/>
                <w:sz w:val="22"/>
                <w:szCs w:val="22"/>
                <w:u w:val="single"/>
              </w:rPr>
              <w:t>Skema  udfyldt af: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 xml:space="preserve">Observatør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40" w:name="__Fieldmark__2068_2232834099"/>
            <w:bookmarkStart w:id="41" w:name="__Fieldmark__782_3380070839"/>
            <w:bookmarkEnd w:id="40"/>
            <w:bookmarkEnd w:id="41"/>
            <w:r>
              <w:fldChar w:fldCharType="end"/>
            </w:r>
            <w:r>
              <w:rPr>
                <w:b/>
                <w:sz w:val="22"/>
                <w:szCs w:val="22"/>
              </w:rPr>
              <w:t xml:space="preserve"> Studerende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42" w:name="__Fieldmark__2076_2232834099"/>
            <w:bookmarkStart w:id="43" w:name="__Fieldmark__787_3380070839"/>
            <w:bookmarkEnd w:id="42"/>
            <w:bookmarkEnd w:id="43"/>
            <w:r>
              <w:fldChar w:fldCharType="end"/>
            </w:r>
          </w:p>
        </w:tc>
      </w:tr>
      <w:tr w:rsidR="00B67C5F">
        <w:trPr>
          <w:trHeight w:val="567"/>
        </w:trPr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>Uddannelsesansvarlig klinisk lektor</w:t>
            </w:r>
          </w:p>
          <w:p w:rsidR="00B67C5F" w:rsidRDefault="00B67C5F">
            <w:pPr>
              <w:rPr>
                <w:b/>
                <w:sz w:val="22"/>
                <w:szCs w:val="22"/>
              </w:rPr>
            </w:pPr>
          </w:p>
        </w:tc>
        <w:tc>
          <w:tcPr>
            <w:tcW w:w="7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rPr>
                <w:sz w:val="22"/>
                <w:szCs w:val="22"/>
              </w:rPr>
            </w:pPr>
          </w:p>
        </w:tc>
      </w:tr>
    </w:tbl>
    <w:p w:rsidR="00B67C5F" w:rsidRDefault="00B67C5F">
      <w:pPr>
        <w:rPr>
          <w:sz w:val="22"/>
          <w:szCs w:val="22"/>
        </w:rPr>
      </w:pP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78"/>
        <w:gridCol w:w="2305"/>
        <w:gridCol w:w="1904"/>
        <w:gridCol w:w="1330"/>
        <w:gridCol w:w="535"/>
        <w:gridCol w:w="1576"/>
      </w:tblGrid>
      <w:tr w:rsidR="00B67C5F">
        <w:trPr>
          <w:trHeight w:val="567"/>
        </w:trPr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>Hospital:</w:t>
            </w:r>
          </w:p>
        </w:tc>
        <w:tc>
          <w:tcPr>
            <w:tcW w:w="3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>Afdeling: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rPr>
                <w:sz w:val="22"/>
                <w:szCs w:val="22"/>
              </w:rPr>
            </w:pPr>
          </w:p>
        </w:tc>
      </w:tr>
      <w:tr w:rsidR="00B67C5F">
        <w:trPr>
          <w:trHeight w:val="567"/>
        </w:trPr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>Lokaliteter: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sz w:val="22"/>
                <w:szCs w:val="22"/>
              </w:rPr>
              <w:t>Akutmodtageafsnit</w:t>
            </w:r>
          </w:p>
          <w:p w:rsidR="00B67C5F" w:rsidRDefault="00DE1B14">
            <w:r>
              <w:rPr>
                <w:sz w:val="22"/>
                <w:szCs w:val="22"/>
              </w:rPr>
              <w:t xml:space="preserve">         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44" w:name="__Fieldmark__2110_2232834099"/>
            <w:bookmarkStart w:id="45" w:name="__Fieldmark__817_3380070839"/>
            <w:bookmarkEnd w:id="44"/>
            <w:bookmarkEnd w:id="45"/>
            <w:r>
              <w:fldChar w:fldCharType="end"/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lang w:val="en-GB"/>
              </w:rPr>
              <w:t xml:space="preserve">  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sz w:val="22"/>
                <w:szCs w:val="22"/>
              </w:rPr>
              <w:t xml:space="preserve">  Sengeafdeling     </w:t>
            </w:r>
          </w:p>
          <w:p w:rsidR="00B67C5F" w:rsidRDefault="00DE1B14">
            <w:r>
              <w:rPr>
                <w:sz w:val="22"/>
                <w:szCs w:val="22"/>
              </w:rPr>
              <w:t xml:space="preserve">     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46" w:name="__Fieldmark__2123_2232834099"/>
            <w:bookmarkStart w:id="47" w:name="__Fieldmark__827_3380070839"/>
            <w:bookmarkEnd w:id="46"/>
            <w:bookmarkEnd w:id="47"/>
            <w:r>
              <w:fldChar w:fldCharType="end"/>
            </w:r>
            <w:r>
              <w:rPr>
                <w:sz w:val="22"/>
                <w:szCs w:val="22"/>
              </w:rPr>
              <w:t xml:space="preserve">                </w:t>
            </w:r>
          </w:p>
        </w:tc>
        <w:tc>
          <w:tcPr>
            <w:tcW w:w="1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 xml:space="preserve">Ambulatorium  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48" w:name="__Fieldmark__2133_2232834099"/>
            <w:bookmarkStart w:id="49" w:name="__Fieldmark__835_3380070839"/>
            <w:bookmarkEnd w:id="48"/>
            <w:bookmarkEnd w:id="49"/>
            <w:r>
              <w:fldChar w:fldCharType="end"/>
            </w: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sz w:val="22"/>
                <w:szCs w:val="22"/>
              </w:rPr>
              <w:t xml:space="preserve">Andet:            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50" w:name="__Fieldmark__2143_2232834099"/>
            <w:bookmarkStart w:id="51" w:name="__Fieldmark__840_3380070839"/>
            <w:bookmarkEnd w:id="50"/>
            <w:bookmarkEnd w:id="51"/>
            <w:r>
              <w:fldChar w:fldCharType="end"/>
            </w:r>
            <w:r>
              <w:rPr>
                <w:sz w:val="22"/>
                <w:szCs w:val="22"/>
              </w:rPr>
              <w:t xml:space="preserve">  </w:t>
            </w:r>
          </w:p>
        </w:tc>
      </w:tr>
      <w:tr w:rsidR="00B67C5F">
        <w:trPr>
          <w:cantSplit/>
          <w:trHeight w:val="567"/>
        </w:trPr>
        <w:tc>
          <w:tcPr>
            <w:tcW w:w="2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>Patient:</w:t>
            </w:r>
          </w:p>
        </w:tc>
        <w:tc>
          <w:tcPr>
            <w:tcW w:w="75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sz w:val="22"/>
                <w:szCs w:val="22"/>
              </w:rPr>
              <w:t xml:space="preserve">Alder:                       Mand: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52" w:name="__Fieldmark__2155_2232834099"/>
            <w:bookmarkStart w:id="53" w:name="__Fieldmark__847_3380070839"/>
            <w:bookmarkStart w:id="54" w:name="Kontrol11"/>
            <w:bookmarkEnd w:id="52"/>
            <w:bookmarkEnd w:id="53"/>
            <w:r>
              <w:fldChar w:fldCharType="end"/>
            </w:r>
            <w:r>
              <w:rPr>
                <w:sz w:val="22"/>
                <w:szCs w:val="22"/>
              </w:rPr>
              <w:t xml:space="preserve">    </w:t>
            </w:r>
            <w:bookmarkEnd w:id="54"/>
            <w:r>
              <w:rPr>
                <w:sz w:val="22"/>
                <w:szCs w:val="22"/>
              </w:rPr>
              <w:t xml:space="preserve">          Kvinde: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55" w:name="__Fieldmark__2165_2232834099"/>
            <w:bookmarkStart w:id="56" w:name="__Fieldmark__852_3380070839"/>
            <w:bookmarkEnd w:id="55"/>
            <w:bookmarkEnd w:id="56"/>
            <w:r>
              <w:fldChar w:fldCharType="end"/>
            </w:r>
          </w:p>
        </w:tc>
      </w:tr>
      <w:tr w:rsidR="00B67C5F">
        <w:trPr>
          <w:cantSplit/>
          <w:trHeight w:val="567"/>
        </w:trPr>
        <w:tc>
          <w:tcPr>
            <w:tcW w:w="2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rPr>
                <w:b/>
                <w:sz w:val="22"/>
                <w:szCs w:val="22"/>
              </w:rPr>
            </w:pPr>
          </w:p>
        </w:tc>
        <w:tc>
          <w:tcPr>
            <w:tcW w:w="75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sz w:val="22"/>
                <w:szCs w:val="22"/>
              </w:rPr>
              <w:t>Patientproblem/diagnose:</w:t>
            </w:r>
          </w:p>
        </w:tc>
      </w:tr>
      <w:tr w:rsidR="00B67C5F">
        <w:trPr>
          <w:trHeight w:val="567"/>
        </w:trPr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>Kompleksitet (vurderet af observatør):</w:t>
            </w:r>
          </w:p>
        </w:tc>
        <w:tc>
          <w:tcPr>
            <w:tcW w:w="75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sz w:val="22"/>
                <w:szCs w:val="22"/>
              </w:rPr>
              <w:t xml:space="preserve">Let: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57" w:name="__Fieldmark__2176_2232834099"/>
            <w:bookmarkStart w:id="58" w:name="__Fieldmark__860_3380070839"/>
            <w:bookmarkEnd w:id="57"/>
            <w:bookmarkEnd w:id="58"/>
            <w:r>
              <w:fldChar w:fldCharType="end"/>
            </w:r>
            <w:r>
              <w:rPr>
                <w:sz w:val="22"/>
                <w:szCs w:val="22"/>
              </w:rPr>
              <w:t xml:space="preserve">                Moderat: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59" w:name="__Fieldmark__2184_2232834099"/>
            <w:bookmarkStart w:id="60" w:name="__Fieldmark__863_3380070839"/>
            <w:bookmarkEnd w:id="59"/>
            <w:bookmarkEnd w:id="60"/>
            <w:r>
              <w:fldChar w:fldCharType="end"/>
            </w:r>
            <w:r>
              <w:rPr>
                <w:sz w:val="22"/>
                <w:szCs w:val="22"/>
              </w:rPr>
              <w:t xml:space="preserve">                     Svær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61" w:name="__Fieldmark__2192_2232834099"/>
            <w:bookmarkStart w:id="62" w:name="__Fieldmark__866_3380070839"/>
            <w:bookmarkEnd w:id="61"/>
            <w:bookmarkEnd w:id="62"/>
            <w:r>
              <w:fldChar w:fldCharType="end"/>
            </w:r>
            <w:r>
              <w:rPr>
                <w:sz w:val="22"/>
                <w:szCs w:val="22"/>
              </w:rPr>
              <w:t xml:space="preserve">  </w:t>
            </w:r>
          </w:p>
        </w:tc>
      </w:tr>
    </w:tbl>
    <w:p w:rsidR="00B67C5F" w:rsidRDefault="00B67C5F">
      <w:pPr>
        <w:jc w:val="both"/>
        <w:rPr>
          <w:b/>
          <w:sz w:val="22"/>
          <w:szCs w:val="22"/>
        </w:rPr>
      </w:pPr>
    </w:p>
    <w:p w:rsidR="00B67C5F" w:rsidRDefault="00B67C5F">
      <w:pPr>
        <w:jc w:val="both"/>
        <w:rPr>
          <w:b/>
          <w:sz w:val="22"/>
          <w:szCs w:val="22"/>
        </w:rPr>
      </w:pPr>
    </w:p>
    <w:p w:rsidR="00B67C5F" w:rsidRDefault="00DE1B14">
      <w:pPr>
        <w:jc w:val="both"/>
      </w:pPr>
      <w:r>
        <w:rPr>
          <w:b/>
          <w:sz w:val="22"/>
          <w:szCs w:val="22"/>
        </w:rPr>
        <w:t xml:space="preserve">Med </w:t>
      </w:r>
      <w:r>
        <w:rPr>
          <w:b/>
          <w:sz w:val="22"/>
          <w:szCs w:val="22"/>
        </w:rPr>
        <w:t>forventet niveau tænkes på det faglige niveau, man vil forvente af en studerende på 3. semester af kandidatuddannelsen på medicin, Aarhus Universitet i forhold til de beskrevne læringsmål.</w:t>
      </w:r>
    </w:p>
    <w:p w:rsidR="00B67C5F" w:rsidRDefault="00B67C5F">
      <w:pPr>
        <w:jc w:val="both"/>
        <w:rPr>
          <w:b/>
          <w:sz w:val="22"/>
          <w:szCs w:val="22"/>
        </w:rPr>
      </w:pPr>
    </w:p>
    <w:p w:rsidR="00B67C5F" w:rsidRDefault="00B67C5F">
      <w:pPr>
        <w:jc w:val="both"/>
        <w:rPr>
          <w:b/>
          <w:sz w:val="22"/>
          <w:szCs w:val="22"/>
        </w:rPr>
      </w:pPr>
    </w:p>
    <w:p w:rsidR="00B67C5F" w:rsidRDefault="00B67C5F">
      <w:pPr>
        <w:jc w:val="both"/>
        <w:rPr>
          <w:b/>
          <w:sz w:val="22"/>
          <w:szCs w:val="22"/>
        </w:rPr>
      </w:pPr>
    </w:p>
    <w:p w:rsidR="00B67C5F" w:rsidRDefault="00B67C5F">
      <w:pPr>
        <w:jc w:val="both"/>
        <w:rPr>
          <w:b/>
          <w:sz w:val="22"/>
          <w:szCs w:val="22"/>
        </w:rPr>
      </w:pPr>
    </w:p>
    <w:p w:rsidR="00B67C5F" w:rsidRDefault="00B67C5F">
      <w:pPr>
        <w:jc w:val="both"/>
        <w:rPr>
          <w:b/>
          <w:sz w:val="22"/>
          <w:szCs w:val="22"/>
        </w:rPr>
      </w:pPr>
    </w:p>
    <w:p w:rsidR="00B67C5F" w:rsidRDefault="00B67C5F">
      <w:pPr>
        <w:jc w:val="both"/>
        <w:rPr>
          <w:sz w:val="22"/>
          <w:szCs w:val="22"/>
        </w:rPr>
      </w:pP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09"/>
        <w:gridCol w:w="25"/>
        <w:gridCol w:w="3184"/>
        <w:gridCol w:w="65"/>
        <w:gridCol w:w="3145"/>
      </w:tblGrid>
      <w:tr w:rsidR="00B67C5F">
        <w:trPr>
          <w:trHeight w:val="340"/>
        </w:trPr>
        <w:tc>
          <w:tcPr>
            <w:tcW w:w="3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b/>
                <w:sz w:val="22"/>
                <w:szCs w:val="22"/>
              </w:rPr>
              <w:t>Vurderingskriterier</w:t>
            </w:r>
          </w:p>
        </w:tc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b/>
                <w:bCs/>
                <w:sz w:val="22"/>
                <w:szCs w:val="22"/>
              </w:rPr>
              <w:t>Læringsmål</w:t>
            </w:r>
          </w:p>
        </w:tc>
      </w:tr>
      <w:tr w:rsidR="00B67C5F">
        <w:trPr>
          <w:trHeight w:val="340"/>
        </w:trPr>
        <w:tc>
          <w:tcPr>
            <w:tcW w:w="3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b/>
                <w:sz w:val="22"/>
                <w:szCs w:val="22"/>
              </w:rPr>
              <w:t xml:space="preserve">Generel klinisk kompetence: </w:t>
            </w:r>
            <w:r>
              <w:rPr>
                <w:bCs/>
                <w:sz w:val="22"/>
                <w:szCs w:val="22"/>
              </w:rPr>
              <w:t>Syntetiserer klinisk problemstilling, klinisk problemløsning, effektiv og virksom.</w:t>
            </w:r>
          </w:p>
        </w:tc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 xml:space="preserve">(ikke observeret: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63" w:name="__Fieldmark__2237_2232834099"/>
            <w:bookmarkStart w:id="64" w:name="__Fieldmark__919_3380070839"/>
            <w:bookmarkEnd w:id="63"/>
            <w:bookmarkEnd w:id="64"/>
            <w:r>
              <w:fldChar w:fldCharType="end"/>
            </w:r>
            <w:r>
              <w:rPr>
                <w:sz w:val="22"/>
                <w:szCs w:val="22"/>
              </w:rPr>
              <w:t xml:space="preserve"> )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sz w:val="22"/>
                <w:szCs w:val="22"/>
              </w:rPr>
              <w:t xml:space="preserve">Udvise </w:t>
            </w:r>
            <w:r>
              <w:rPr>
                <w:b/>
                <w:bCs/>
                <w:sz w:val="22"/>
                <w:szCs w:val="22"/>
              </w:rPr>
              <w:t>generel klinisk kompetence</w:t>
            </w:r>
            <w:r>
              <w:rPr>
                <w:sz w:val="22"/>
                <w:szCs w:val="22"/>
              </w:rPr>
              <w:t xml:space="preserve"> i identificering af den medicinske plan og formule</w:t>
            </w:r>
            <w:r>
              <w:rPr>
                <w:sz w:val="22"/>
                <w:szCs w:val="22"/>
              </w:rPr>
              <w:t>ring af kriterier for opfyldelse af planen.</w:t>
            </w:r>
          </w:p>
        </w:tc>
      </w:tr>
      <w:tr w:rsidR="00B67C5F">
        <w:trPr>
          <w:trHeight w:val="340"/>
        </w:trPr>
        <w:tc>
          <w:tcPr>
            <w:tcW w:w="3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Under forventet niveau</w:t>
            </w:r>
          </w:p>
        </w:tc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Forventet niveau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Over forventet niveau</w:t>
            </w:r>
          </w:p>
        </w:tc>
      </w:tr>
      <w:tr w:rsidR="00B67C5F">
        <w:trPr>
          <w:trHeight w:val="340"/>
        </w:trPr>
        <w:tc>
          <w:tcPr>
            <w:tcW w:w="96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jc w:val="center"/>
              <w:rPr>
                <w:sz w:val="22"/>
                <w:szCs w:val="22"/>
              </w:rPr>
            </w:pPr>
          </w:p>
        </w:tc>
      </w:tr>
      <w:tr w:rsidR="00B67C5F">
        <w:trPr>
          <w:trHeight w:val="340"/>
        </w:trPr>
        <w:tc>
          <w:tcPr>
            <w:tcW w:w="3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b/>
                <w:sz w:val="22"/>
                <w:szCs w:val="22"/>
              </w:rPr>
              <w:t>Struktureret læge-patient- samtale ud fra Calgary Cambridge Guide</w:t>
            </w:r>
          </w:p>
          <w:p w:rsidR="00B67C5F" w:rsidRDefault="00DE1B14">
            <w:r>
              <w:rPr>
                <w:b/>
                <w:sz w:val="22"/>
                <w:szCs w:val="22"/>
              </w:rPr>
              <w:t>Anamnese (inkl. kommunikation):</w:t>
            </w:r>
          </w:p>
          <w:p w:rsidR="00B67C5F" w:rsidRDefault="00DE1B14">
            <w:r>
              <w:rPr>
                <w:bCs/>
                <w:sz w:val="22"/>
                <w:szCs w:val="22"/>
              </w:rPr>
              <w:t xml:space="preserve">Inviterer patienten til at fortælle; </w:t>
            </w:r>
            <w:r>
              <w:rPr>
                <w:bCs/>
                <w:sz w:val="22"/>
                <w:szCs w:val="22"/>
              </w:rPr>
              <w:t>effektiv og relevant brug af spørgsmål til at indsamle præcis, relevant og nødvendig information. Passende brug af non-verbal kommunikation.</w:t>
            </w:r>
          </w:p>
          <w:p w:rsidR="00B67C5F" w:rsidRDefault="00B67C5F">
            <w:pPr>
              <w:rPr>
                <w:bCs/>
                <w:sz w:val="22"/>
                <w:szCs w:val="22"/>
              </w:rPr>
            </w:pPr>
          </w:p>
          <w:p w:rsidR="00B67C5F" w:rsidRDefault="00DE1B14">
            <w:r>
              <w:rPr>
                <w:b/>
                <w:sz w:val="22"/>
                <w:szCs w:val="22"/>
              </w:rPr>
              <w:t xml:space="preserve">Empati og professionel adfærd: </w:t>
            </w:r>
            <w:r>
              <w:rPr>
                <w:bCs/>
                <w:sz w:val="22"/>
                <w:szCs w:val="22"/>
              </w:rPr>
              <w:t>Viser respekt og opnår god kontakt, fortrolighed, reagerer passende på patientens f</w:t>
            </w:r>
            <w:r>
              <w:rPr>
                <w:bCs/>
                <w:sz w:val="22"/>
                <w:szCs w:val="22"/>
              </w:rPr>
              <w:t>ølelser, ydmyg, engageret.</w:t>
            </w:r>
          </w:p>
        </w:tc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 xml:space="preserve">(ikke observeret: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65" w:name="__Fieldmark__2258_2232834099"/>
            <w:bookmarkStart w:id="66" w:name="__Fieldmark__941_3380070839"/>
            <w:bookmarkEnd w:id="65"/>
            <w:bookmarkEnd w:id="66"/>
            <w:r>
              <w:fldChar w:fldCharType="end"/>
            </w:r>
            <w:r>
              <w:rPr>
                <w:sz w:val="22"/>
                <w:szCs w:val="22"/>
              </w:rPr>
              <w:t xml:space="preserve"> )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sz w:val="22"/>
                <w:szCs w:val="22"/>
              </w:rPr>
              <w:t xml:space="preserve">Gennemføre </w:t>
            </w:r>
            <w:r>
              <w:rPr>
                <w:b/>
                <w:bCs/>
                <w:sz w:val="22"/>
                <w:szCs w:val="22"/>
              </w:rPr>
              <w:t>en struktureret læge-patient-samtale.</w:t>
            </w:r>
          </w:p>
          <w:p w:rsidR="00B67C5F" w:rsidRDefault="00DE1B14">
            <w:r>
              <w:rPr>
                <w:sz w:val="22"/>
                <w:szCs w:val="22"/>
              </w:rPr>
              <w:t>Interagere tværfagligt med henblik på at registrere symptomkontrol, bivirkninger, komplikat</w:t>
            </w:r>
            <w:r>
              <w:rPr>
                <w:sz w:val="22"/>
                <w:szCs w:val="22"/>
              </w:rPr>
              <w:t>ioner, rehabiliteringsbehov samt eventuelle bestående eller nytilkomne sociale problematikker med speciel fokus på en medicinsk, kirurgisk, neurologisk patient.</w:t>
            </w:r>
          </w:p>
        </w:tc>
      </w:tr>
      <w:tr w:rsidR="00B67C5F">
        <w:trPr>
          <w:trHeight w:val="340"/>
        </w:trPr>
        <w:tc>
          <w:tcPr>
            <w:tcW w:w="3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Under forventet niveau</w:t>
            </w:r>
          </w:p>
        </w:tc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Forventet niveau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Over forventet niveau</w:t>
            </w:r>
          </w:p>
        </w:tc>
      </w:tr>
      <w:tr w:rsidR="00B67C5F">
        <w:trPr>
          <w:trHeight w:val="340"/>
        </w:trPr>
        <w:tc>
          <w:tcPr>
            <w:tcW w:w="96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jc w:val="center"/>
              <w:rPr>
                <w:sz w:val="22"/>
                <w:szCs w:val="22"/>
              </w:rPr>
            </w:pPr>
          </w:p>
        </w:tc>
      </w:tr>
      <w:tr w:rsidR="00B67C5F">
        <w:trPr>
          <w:trHeight w:val="340"/>
        </w:trPr>
        <w:tc>
          <w:tcPr>
            <w:tcW w:w="3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b/>
                <w:sz w:val="22"/>
                <w:szCs w:val="22"/>
              </w:rPr>
              <w:t xml:space="preserve">Objektiv undersøgelse: </w:t>
            </w:r>
            <w:r>
              <w:rPr>
                <w:bCs/>
                <w:sz w:val="22"/>
                <w:szCs w:val="22"/>
              </w:rPr>
              <w:t xml:space="preserve">Systematisk (logisk og relevant), balance mellem screening og diagnostiske </w:t>
            </w:r>
            <w:proofErr w:type="spellStart"/>
            <w:r>
              <w:rPr>
                <w:bCs/>
                <w:sz w:val="22"/>
                <w:szCs w:val="22"/>
              </w:rPr>
              <w:t>us</w:t>
            </w:r>
            <w:proofErr w:type="spellEnd"/>
            <w:r>
              <w:rPr>
                <w:bCs/>
                <w:sz w:val="22"/>
                <w:szCs w:val="22"/>
              </w:rPr>
              <w:t xml:space="preserve">., informerer patienten, udfører </w:t>
            </w:r>
            <w:proofErr w:type="spellStart"/>
            <w:r>
              <w:rPr>
                <w:bCs/>
                <w:sz w:val="22"/>
                <w:szCs w:val="22"/>
              </w:rPr>
              <w:t>us</w:t>
            </w:r>
            <w:proofErr w:type="spellEnd"/>
            <w:r>
              <w:rPr>
                <w:bCs/>
                <w:sz w:val="22"/>
                <w:szCs w:val="22"/>
              </w:rPr>
              <w:t>. med hensyntagen til patientens komfort.</w:t>
            </w:r>
            <w:r>
              <w:rPr>
                <w:b/>
                <w:sz w:val="22"/>
                <w:szCs w:val="22"/>
              </w:rPr>
              <w:t xml:space="preserve">   </w:t>
            </w:r>
          </w:p>
        </w:tc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 xml:space="preserve">(ikke observeret: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67" w:name="__Fieldmark__2277_2232834099"/>
            <w:bookmarkStart w:id="68" w:name="__Fieldmark__968_3380070839"/>
            <w:bookmarkEnd w:id="67"/>
            <w:bookmarkEnd w:id="68"/>
            <w:r>
              <w:fldChar w:fldCharType="end"/>
            </w:r>
            <w:r>
              <w:rPr>
                <w:sz w:val="22"/>
                <w:szCs w:val="22"/>
              </w:rPr>
              <w:t xml:space="preserve"> )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sz w:val="22"/>
                <w:szCs w:val="22"/>
              </w:rPr>
              <w:t xml:space="preserve">Foretage </w:t>
            </w:r>
            <w:r>
              <w:rPr>
                <w:b/>
                <w:bCs/>
                <w:sz w:val="22"/>
                <w:szCs w:val="22"/>
              </w:rPr>
              <w:t>fokuseret objektiv undersøgelse</w:t>
            </w:r>
            <w:r>
              <w:rPr>
                <w:sz w:val="22"/>
                <w:szCs w:val="22"/>
              </w:rPr>
              <w:t xml:space="preserve"> med henblik på med klinisk status ved modtagelse, herunder vurdering af konsekutive ”tidlig opsporing og kritisk sygdom” (TOKS) målinger på en medicinsk, kirurgisk eller neurologisk patient.</w:t>
            </w:r>
          </w:p>
        </w:tc>
      </w:tr>
      <w:tr w:rsidR="00B67C5F">
        <w:trPr>
          <w:trHeight w:val="340"/>
        </w:trPr>
        <w:tc>
          <w:tcPr>
            <w:tcW w:w="3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Under forventet niveau</w:t>
            </w:r>
          </w:p>
        </w:tc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Forve</w:t>
            </w:r>
            <w:r>
              <w:rPr>
                <w:sz w:val="22"/>
                <w:szCs w:val="22"/>
              </w:rPr>
              <w:t>ntet niveau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Over forventet niveau</w:t>
            </w:r>
          </w:p>
        </w:tc>
      </w:tr>
      <w:tr w:rsidR="00B67C5F">
        <w:trPr>
          <w:trHeight w:val="340"/>
        </w:trPr>
        <w:tc>
          <w:tcPr>
            <w:tcW w:w="96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jc w:val="center"/>
              <w:rPr>
                <w:sz w:val="22"/>
                <w:szCs w:val="22"/>
              </w:rPr>
            </w:pPr>
          </w:p>
        </w:tc>
      </w:tr>
      <w:tr w:rsidR="00B67C5F">
        <w:trPr>
          <w:trHeight w:val="340"/>
        </w:trPr>
        <w:tc>
          <w:tcPr>
            <w:tcW w:w="3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b/>
                <w:sz w:val="22"/>
                <w:szCs w:val="22"/>
              </w:rPr>
              <w:t xml:space="preserve">Klinisk dømmekraft og vurdering: </w:t>
            </w:r>
          </w:p>
          <w:p w:rsidR="00B67C5F" w:rsidRDefault="00DE1B14">
            <w:r>
              <w:rPr>
                <w:bCs/>
                <w:sz w:val="22"/>
                <w:szCs w:val="22"/>
              </w:rPr>
              <w:t>Selektivt ordinerer/udfører diagnostiske tests, overvejer relevans, ulemper/risici og fordele.</w:t>
            </w:r>
          </w:p>
          <w:p w:rsidR="00B67C5F" w:rsidRDefault="00B67C5F">
            <w:pPr>
              <w:rPr>
                <w:b/>
                <w:sz w:val="22"/>
                <w:szCs w:val="22"/>
              </w:rPr>
            </w:pPr>
          </w:p>
        </w:tc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 xml:space="preserve">(ikke observeret: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69" w:name="__Fieldmark__2295_2232834099"/>
            <w:bookmarkStart w:id="70" w:name="__Fieldmark__991_3380070839"/>
            <w:bookmarkEnd w:id="69"/>
            <w:bookmarkEnd w:id="70"/>
            <w:r>
              <w:fldChar w:fldCharType="end"/>
            </w:r>
            <w:r>
              <w:rPr>
                <w:sz w:val="22"/>
                <w:szCs w:val="22"/>
              </w:rPr>
              <w:t xml:space="preserve"> )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sz w:val="22"/>
                <w:szCs w:val="22"/>
              </w:rPr>
              <w:t xml:space="preserve">Udvise </w:t>
            </w:r>
            <w:r>
              <w:rPr>
                <w:b/>
                <w:bCs/>
                <w:sz w:val="22"/>
                <w:szCs w:val="22"/>
              </w:rPr>
              <w:t>klinisk dømmekraft i vurdering</w:t>
            </w:r>
            <w:r>
              <w:rPr>
                <w:sz w:val="22"/>
                <w:szCs w:val="22"/>
              </w:rPr>
              <w:t xml:space="preserve"> af foreliggende og behov for yderligere parakliniske data herunder billeddiagnostisk udredning.</w:t>
            </w:r>
          </w:p>
        </w:tc>
      </w:tr>
      <w:tr w:rsidR="00B67C5F">
        <w:trPr>
          <w:trHeight w:val="340"/>
        </w:trPr>
        <w:tc>
          <w:tcPr>
            <w:tcW w:w="3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Under forventet niveau</w:t>
            </w:r>
          </w:p>
        </w:tc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Forventet niveau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 xml:space="preserve"> Over forventet </w:t>
            </w:r>
            <w:r>
              <w:rPr>
                <w:sz w:val="22"/>
                <w:szCs w:val="22"/>
              </w:rPr>
              <w:t>niveau</w:t>
            </w:r>
          </w:p>
        </w:tc>
      </w:tr>
      <w:tr w:rsidR="00B67C5F">
        <w:trPr>
          <w:trHeight w:val="340"/>
        </w:trPr>
        <w:tc>
          <w:tcPr>
            <w:tcW w:w="96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jc w:val="center"/>
              <w:rPr>
                <w:sz w:val="22"/>
                <w:szCs w:val="22"/>
              </w:rPr>
            </w:pPr>
          </w:p>
        </w:tc>
      </w:tr>
      <w:tr w:rsidR="00B67C5F">
        <w:trPr>
          <w:trHeight w:val="94"/>
        </w:trPr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b/>
                <w:bCs/>
                <w:sz w:val="22"/>
                <w:szCs w:val="22"/>
              </w:rPr>
              <w:t>Struktureret læge-patient samtale ud fra Calgary Cambridge Guide</w:t>
            </w:r>
          </w:p>
          <w:p w:rsidR="00B67C5F" w:rsidRDefault="00DE1B14">
            <w:r>
              <w:rPr>
                <w:b/>
                <w:bCs/>
                <w:sz w:val="22"/>
                <w:szCs w:val="22"/>
              </w:rPr>
              <w:lastRenderedPageBreak/>
              <w:t xml:space="preserve">Patientvejledning og rådgivning (inkl. kommunikation): </w:t>
            </w:r>
          </w:p>
          <w:p w:rsidR="00B67C5F" w:rsidRDefault="00DE1B14">
            <w:r>
              <w:rPr>
                <w:sz w:val="22"/>
                <w:szCs w:val="22"/>
              </w:rPr>
              <w:t>Forklarer rationale bag undersøgelser/behandling så patienten kan tage stilling til samtykke, vejleder/rådgiver/</w:t>
            </w:r>
          </w:p>
          <w:p w:rsidR="00B67C5F" w:rsidRDefault="00DE1B14">
            <w:r>
              <w:rPr>
                <w:sz w:val="22"/>
                <w:szCs w:val="22"/>
              </w:rPr>
              <w:t xml:space="preserve">uddanner </w:t>
            </w:r>
            <w:r>
              <w:rPr>
                <w:sz w:val="22"/>
                <w:szCs w:val="22"/>
              </w:rPr>
              <w:t>omkring undersøgelse/behandling.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:rsidR="00B67C5F" w:rsidRDefault="00B67C5F">
            <w:pPr>
              <w:rPr>
                <w:b/>
                <w:bCs/>
                <w:sz w:val="22"/>
                <w:szCs w:val="22"/>
              </w:rPr>
            </w:pPr>
          </w:p>
          <w:p w:rsidR="00B67C5F" w:rsidRDefault="00DE1B14">
            <w:r>
              <w:rPr>
                <w:b/>
                <w:bCs/>
                <w:sz w:val="22"/>
                <w:szCs w:val="22"/>
              </w:rPr>
              <w:t xml:space="preserve">Empati og professionel adfærd: </w:t>
            </w:r>
            <w:r>
              <w:rPr>
                <w:sz w:val="22"/>
                <w:szCs w:val="22"/>
              </w:rPr>
              <w:t>Viser respekt og opnår god kontakt, fortrolighed, reagerer passende på patientens følelser, ydmyg, engageret.</w:t>
            </w:r>
          </w:p>
          <w:p w:rsidR="00B67C5F" w:rsidRDefault="00B67C5F">
            <w:pPr>
              <w:rPr>
                <w:sz w:val="22"/>
                <w:szCs w:val="22"/>
              </w:rPr>
            </w:pPr>
          </w:p>
          <w:p w:rsidR="00B67C5F" w:rsidRDefault="00DE1B14">
            <w:r>
              <w:rPr>
                <w:b/>
                <w:bCs/>
                <w:sz w:val="22"/>
                <w:szCs w:val="22"/>
              </w:rPr>
              <w:t xml:space="preserve">Organisation og samarbejde: </w:t>
            </w:r>
            <w:r>
              <w:rPr>
                <w:sz w:val="22"/>
                <w:szCs w:val="22"/>
              </w:rPr>
              <w:t>Prioriterer, modtager/søger og giver information, p</w:t>
            </w:r>
            <w:r>
              <w:rPr>
                <w:sz w:val="22"/>
                <w:szCs w:val="22"/>
              </w:rPr>
              <w:t>unktlig, pligtopfyldende.</w:t>
            </w:r>
          </w:p>
        </w:tc>
        <w:tc>
          <w:tcPr>
            <w:tcW w:w="3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lastRenderedPageBreak/>
              <w:t xml:space="preserve">(ikke observeret: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71" w:name="__Fieldmark__2320_2232834099"/>
            <w:bookmarkStart w:id="72" w:name="__Fieldmark__1020_3380070839"/>
            <w:bookmarkEnd w:id="71"/>
            <w:bookmarkEnd w:id="72"/>
            <w:r>
              <w:fldChar w:fldCharType="end"/>
            </w:r>
            <w:r>
              <w:rPr>
                <w:sz w:val="22"/>
                <w:szCs w:val="22"/>
              </w:rPr>
              <w:t xml:space="preserve"> )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sz w:val="22"/>
                <w:szCs w:val="22"/>
              </w:rPr>
              <w:t xml:space="preserve">Gennemføre </w:t>
            </w:r>
            <w:r>
              <w:rPr>
                <w:b/>
                <w:bCs/>
                <w:sz w:val="22"/>
                <w:szCs w:val="22"/>
              </w:rPr>
              <w:t>en struktureret læge-patient-samtale</w:t>
            </w:r>
            <w:r>
              <w:rPr>
                <w:sz w:val="22"/>
                <w:szCs w:val="22"/>
              </w:rPr>
              <w:t xml:space="preserve"> med kommunikation af </w:t>
            </w:r>
            <w:r>
              <w:rPr>
                <w:sz w:val="22"/>
                <w:szCs w:val="22"/>
              </w:rPr>
              <w:lastRenderedPageBreak/>
              <w:t xml:space="preserve">planopfyldelse og eventuelle ændringer til patienten og pårørende. Yde </w:t>
            </w:r>
            <w:r>
              <w:rPr>
                <w:sz w:val="22"/>
                <w:szCs w:val="22"/>
              </w:rPr>
              <w:t xml:space="preserve">vejledning og rådgivning under udvisning af empati og professionel adfærd. </w:t>
            </w:r>
          </w:p>
          <w:p w:rsidR="00B67C5F" w:rsidRDefault="00DE1B14">
            <w:r>
              <w:rPr>
                <w:sz w:val="22"/>
                <w:szCs w:val="22"/>
              </w:rPr>
              <w:t xml:space="preserve">Have fokus på organisation og samarbejde i kommunikationen af eventuelle ændringer i medicinsk plan til kolleger og samarbejdsparter. Udvise </w:t>
            </w:r>
            <w:r>
              <w:rPr>
                <w:b/>
                <w:bCs/>
                <w:sz w:val="22"/>
                <w:szCs w:val="22"/>
              </w:rPr>
              <w:t>generel klinisk kompetence</w:t>
            </w:r>
            <w:r>
              <w:rPr>
                <w:sz w:val="22"/>
                <w:szCs w:val="22"/>
              </w:rPr>
              <w:t xml:space="preserve"> ved under su</w:t>
            </w:r>
            <w:r>
              <w:rPr>
                <w:sz w:val="22"/>
                <w:szCs w:val="22"/>
              </w:rPr>
              <w:t>pervision at gennemføre en opfølgning på den foreliggende plan.</w:t>
            </w:r>
          </w:p>
        </w:tc>
      </w:tr>
      <w:tr w:rsidR="00B67C5F">
        <w:trPr>
          <w:trHeight w:val="94"/>
        </w:trPr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lastRenderedPageBreak/>
              <w:t> Under forventet niveau</w:t>
            </w:r>
          </w:p>
        </w:tc>
        <w:tc>
          <w:tcPr>
            <w:tcW w:w="3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Forventet niveau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Over forventet niveau</w:t>
            </w:r>
          </w:p>
        </w:tc>
      </w:tr>
      <w:tr w:rsidR="00B67C5F">
        <w:trPr>
          <w:trHeight w:val="340"/>
        </w:trPr>
        <w:tc>
          <w:tcPr>
            <w:tcW w:w="96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jc w:val="center"/>
              <w:rPr>
                <w:sz w:val="22"/>
                <w:szCs w:val="22"/>
              </w:rPr>
            </w:pPr>
          </w:p>
        </w:tc>
      </w:tr>
      <w:tr w:rsidR="00B67C5F">
        <w:trPr>
          <w:trHeight w:val="340"/>
        </w:trPr>
        <w:tc>
          <w:tcPr>
            <w:tcW w:w="3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 xml:space="preserve">Generel klinisk kompetence: </w:t>
            </w:r>
            <w:r>
              <w:rPr>
                <w:bCs/>
                <w:sz w:val="22"/>
                <w:szCs w:val="22"/>
              </w:rPr>
              <w:t>Syntetiserer klinisk problemstilling, klinisk problemløsning, effektiv og virksom.</w:t>
            </w:r>
          </w:p>
        </w:tc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 xml:space="preserve">(ikke observeret: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73" w:name="__Fieldmark__2341_2232834099"/>
            <w:bookmarkStart w:id="74" w:name="__Fieldmark__1038_3380070839"/>
            <w:bookmarkEnd w:id="73"/>
            <w:bookmarkEnd w:id="74"/>
            <w:r>
              <w:fldChar w:fldCharType="end"/>
            </w:r>
            <w:r>
              <w:rPr>
                <w:sz w:val="22"/>
                <w:szCs w:val="22"/>
              </w:rPr>
              <w:t xml:space="preserve"> )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sz w:val="22"/>
                <w:szCs w:val="22"/>
              </w:rPr>
              <w:t xml:space="preserve">Udvise </w:t>
            </w:r>
            <w:r>
              <w:rPr>
                <w:b/>
                <w:bCs/>
                <w:sz w:val="22"/>
                <w:szCs w:val="22"/>
              </w:rPr>
              <w:t>generel klinisk kompetence</w:t>
            </w:r>
            <w:r>
              <w:rPr>
                <w:sz w:val="22"/>
                <w:szCs w:val="22"/>
              </w:rPr>
              <w:t xml:space="preserve"> ved sammen med patienten at kunne identificere og prioritere et fremadrettet behandlings- og rehabiliteringsbehov.</w:t>
            </w:r>
          </w:p>
        </w:tc>
      </w:tr>
      <w:tr w:rsidR="00B67C5F">
        <w:trPr>
          <w:trHeight w:val="340"/>
        </w:trPr>
        <w:tc>
          <w:tcPr>
            <w:tcW w:w="3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 xml:space="preserve"> Under </w:t>
            </w:r>
            <w:r>
              <w:rPr>
                <w:sz w:val="22"/>
                <w:szCs w:val="22"/>
              </w:rPr>
              <w:t>forventet niveau</w:t>
            </w:r>
          </w:p>
        </w:tc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Forventet niveau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Over forventet niveau</w:t>
            </w:r>
          </w:p>
        </w:tc>
      </w:tr>
      <w:tr w:rsidR="00B67C5F">
        <w:trPr>
          <w:trHeight w:val="340"/>
        </w:trPr>
        <w:tc>
          <w:tcPr>
            <w:tcW w:w="96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jc w:val="center"/>
              <w:rPr>
                <w:sz w:val="22"/>
                <w:szCs w:val="22"/>
              </w:rPr>
            </w:pPr>
          </w:p>
        </w:tc>
      </w:tr>
      <w:tr w:rsidR="00B67C5F">
        <w:trPr>
          <w:trHeight w:val="340"/>
        </w:trPr>
        <w:tc>
          <w:tcPr>
            <w:tcW w:w="3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b/>
                <w:sz w:val="22"/>
                <w:szCs w:val="22"/>
              </w:rPr>
              <w:t xml:space="preserve">Generel klinisk kompetence: </w:t>
            </w:r>
            <w:r>
              <w:rPr>
                <w:bCs/>
                <w:sz w:val="22"/>
                <w:szCs w:val="22"/>
              </w:rPr>
              <w:t>Syntetiserer klinisk problemstilling, klinisk problemløsning, effektiv og virksom.</w:t>
            </w:r>
          </w:p>
        </w:tc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 xml:space="preserve">(ikke observeret: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75" w:name="__Fieldmark__2359_2232834099"/>
            <w:bookmarkStart w:id="76" w:name="__Fieldmark__1055_3380070839"/>
            <w:bookmarkEnd w:id="75"/>
            <w:bookmarkEnd w:id="76"/>
            <w:r>
              <w:fldChar w:fldCharType="end"/>
            </w:r>
            <w:r>
              <w:rPr>
                <w:sz w:val="22"/>
                <w:szCs w:val="22"/>
              </w:rPr>
              <w:t xml:space="preserve"> )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sz w:val="22"/>
                <w:szCs w:val="22"/>
              </w:rPr>
              <w:t xml:space="preserve">Udvise </w:t>
            </w:r>
            <w:r>
              <w:rPr>
                <w:b/>
                <w:bCs/>
                <w:sz w:val="22"/>
                <w:szCs w:val="22"/>
              </w:rPr>
              <w:t>generel klinisk kompetence</w:t>
            </w:r>
            <w:r>
              <w:rPr>
                <w:sz w:val="22"/>
                <w:szCs w:val="22"/>
              </w:rPr>
              <w:t xml:space="preserve"> ved at journalføre etisk korrekt og i henhold til gældende lovgivning.</w:t>
            </w:r>
          </w:p>
        </w:tc>
      </w:tr>
      <w:tr w:rsidR="00B67C5F">
        <w:trPr>
          <w:trHeight w:val="340"/>
        </w:trPr>
        <w:tc>
          <w:tcPr>
            <w:tcW w:w="3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Under forventet niveau</w:t>
            </w:r>
          </w:p>
        </w:tc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Forventet niveau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Over forventet niveau</w:t>
            </w:r>
          </w:p>
        </w:tc>
      </w:tr>
    </w:tbl>
    <w:p w:rsidR="00B67C5F" w:rsidRDefault="00B67C5F">
      <w:pPr>
        <w:rPr>
          <w:sz w:val="22"/>
          <w:szCs w:val="22"/>
        </w:rPr>
      </w:pPr>
    </w:p>
    <w:p w:rsidR="00B67C5F" w:rsidRDefault="00B67C5F">
      <w:pPr>
        <w:jc w:val="both"/>
        <w:rPr>
          <w:b/>
          <w:sz w:val="22"/>
          <w:szCs w:val="22"/>
        </w:rPr>
      </w:pPr>
    </w:p>
    <w:p w:rsidR="00B67C5F" w:rsidRDefault="00DE1B14">
      <w:pPr>
        <w:rPr>
          <w:b/>
          <w:sz w:val="22"/>
          <w:szCs w:val="22"/>
        </w:rPr>
      </w:pPr>
      <w:r>
        <w:br w:type="page"/>
      </w:r>
    </w:p>
    <w:p w:rsidR="00B67C5F" w:rsidRDefault="00DE1B14">
      <w:r>
        <w:rPr>
          <w:b/>
          <w:sz w:val="22"/>
          <w:szCs w:val="22"/>
        </w:rPr>
        <w:lastRenderedPageBreak/>
        <w:t xml:space="preserve">Studentens samlede niveau for kompetence 2 </w:t>
      </w:r>
      <w:r>
        <w:rPr>
          <w:sz w:val="22"/>
          <w:szCs w:val="22"/>
        </w:rPr>
        <w:t>(vurderet i forhold til læringsmål for 3. semester):</w:t>
      </w:r>
    </w:p>
    <w:p w:rsidR="00B67C5F" w:rsidRDefault="00B67C5F">
      <w:pPr>
        <w:rPr>
          <w:b/>
          <w:sz w:val="22"/>
          <w:szCs w:val="22"/>
        </w:rPr>
      </w:pP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4" w:space="0" w:color="000000"/>
          <w:insideH w:val="single" w:sz="6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09"/>
        <w:gridCol w:w="3277"/>
        <w:gridCol w:w="3142"/>
      </w:tblGrid>
      <w:tr w:rsidR="00B67C5F">
        <w:trPr>
          <w:trHeight w:val="430"/>
        </w:trPr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Under forventet niveau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Forventet niveau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> Over forventet niveau</w:t>
            </w:r>
          </w:p>
        </w:tc>
      </w:tr>
    </w:tbl>
    <w:p w:rsidR="00B67C5F" w:rsidRDefault="00B67C5F">
      <w:pPr>
        <w:rPr>
          <w:sz w:val="22"/>
          <w:szCs w:val="22"/>
        </w:rPr>
      </w:pPr>
    </w:p>
    <w:p w:rsidR="00B67C5F" w:rsidRDefault="00B67C5F">
      <w:pPr>
        <w:rPr>
          <w:sz w:val="22"/>
          <w:szCs w:val="22"/>
        </w:rPr>
      </w:pPr>
    </w:p>
    <w:p w:rsidR="00B67C5F" w:rsidRDefault="00DE1B14">
      <w:r>
        <w:rPr>
          <w:b/>
          <w:sz w:val="22"/>
          <w:szCs w:val="22"/>
        </w:rPr>
        <w:t>Feedback til den studerende:</w:t>
      </w:r>
    </w:p>
    <w:p w:rsidR="00B67C5F" w:rsidRDefault="00B67C5F">
      <w:pPr>
        <w:rPr>
          <w:b/>
          <w:sz w:val="22"/>
          <w:szCs w:val="22"/>
        </w:rPr>
      </w:pPr>
    </w:p>
    <w:tbl>
      <w:tblPr>
        <w:tblW w:w="9634" w:type="dxa"/>
        <w:tblLook w:val="04A0" w:firstRow="1" w:lastRow="0" w:firstColumn="1" w:lastColumn="0" w:noHBand="0" w:noVBand="1"/>
      </w:tblPr>
      <w:tblGrid>
        <w:gridCol w:w="9634"/>
      </w:tblGrid>
      <w:tr w:rsidR="00B67C5F">
        <w:tc>
          <w:tcPr>
            <w:tcW w:w="9634" w:type="dxa"/>
            <w:shd w:val="clear" w:color="auto" w:fill="DBE5F1" w:themeFill="accent1" w:themeFillTint="33"/>
          </w:tcPr>
          <w:p w:rsidR="00B67C5F" w:rsidRDefault="00B67C5F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67C5F" w:rsidRDefault="00DE1B14"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Opsummering på dialogen mellem UPL/klinisk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underviser og den studerende:</w:t>
            </w:r>
          </w:p>
          <w:p w:rsidR="00B67C5F" w:rsidRDefault="00B67C5F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67C5F" w:rsidRDefault="00DE1B14">
            <w:pPr>
              <w:pStyle w:val="Listeafsnit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Dette var særlig godt</w:t>
            </w:r>
          </w:p>
          <w:p w:rsidR="00B67C5F" w:rsidRDefault="00B67C5F">
            <w:pPr>
              <w:pStyle w:val="Listeafsnit"/>
              <w:rPr>
                <w:rFonts w:ascii="Times New Roman" w:hAnsi="Times New Roman" w:cs="Times New Roman"/>
              </w:rPr>
            </w:pPr>
          </w:p>
          <w:p w:rsidR="00B67C5F" w:rsidRDefault="00DE1B14">
            <w:pPr>
              <w:pStyle w:val="Listeafsnit"/>
            </w:pPr>
            <w:r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</w:t>
            </w:r>
          </w:p>
          <w:p w:rsidR="00B67C5F" w:rsidRDefault="00B67C5F">
            <w:pPr>
              <w:pStyle w:val="Listeafsnit"/>
              <w:rPr>
                <w:rFonts w:ascii="Times New Roman" w:hAnsi="Times New Roman" w:cs="Times New Roman"/>
              </w:rPr>
            </w:pPr>
          </w:p>
          <w:p w:rsidR="00B67C5F" w:rsidRDefault="00DE1B14">
            <w:pPr>
              <w:pStyle w:val="Listeafsnit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Dette kan/skal forbedres</w:t>
            </w:r>
          </w:p>
          <w:p w:rsidR="00B67C5F" w:rsidRDefault="00B67C5F">
            <w:pPr>
              <w:pStyle w:val="Listeafsnit"/>
              <w:rPr>
                <w:rFonts w:ascii="Times New Roman" w:hAnsi="Times New Roman" w:cs="Times New Roman"/>
              </w:rPr>
            </w:pPr>
          </w:p>
          <w:p w:rsidR="00B67C5F" w:rsidRDefault="00DE1B14">
            <w:pPr>
              <w:pStyle w:val="Listeafsnit"/>
            </w:pPr>
            <w:r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</w:t>
            </w:r>
          </w:p>
          <w:p w:rsidR="00B67C5F" w:rsidRDefault="00B67C5F">
            <w:pPr>
              <w:pStyle w:val="Listeafsnit"/>
              <w:rPr>
                <w:rFonts w:ascii="Times New Roman" w:hAnsi="Times New Roman" w:cs="Times New Roman"/>
              </w:rPr>
            </w:pPr>
          </w:p>
          <w:p w:rsidR="00B67C5F" w:rsidRDefault="00DE1B14">
            <w:pPr>
              <w:pStyle w:val="Listeafsnit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Dette skal du huske/ arbejde på fremover</w:t>
            </w:r>
          </w:p>
          <w:p w:rsidR="00B67C5F" w:rsidRDefault="00B67C5F">
            <w:pPr>
              <w:pStyle w:val="Listeafsnit"/>
              <w:rPr>
                <w:rFonts w:ascii="Times New Roman" w:hAnsi="Times New Roman" w:cs="Times New Roman"/>
              </w:rPr>
            </w:pPr>
          </w:p>
          <w:p w:rsidR="00B67C5F" w:rsidRDefault="00DE1B14">
            <w:pPr>
              <w:ind w:left="720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……………………………………………………………………………………………………</w:t>
            </w:r>
          </w:p>
          <w:p w:rsidR="00B67C5F" w:rsidRDefault="00B67C5F">
            <w:pPr>
              <w:ind w:left="72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67C5F" w:rsidRDefault="00B67C5F">
            <w:pPr>
              <w:pStyle w:val="Listeafsnit"/>
            </w:pPr>
            <w:bookmarkStart w:id="77" w:name="_GoBack1"/>
            <w:bookmarkEnd w:id="77"/>
          </w:p>
        </w:tc>
      </w:tr>
    </w:tbl>
    <w:p w:rsidR="00B67C5F" w:rsidRDefault="00B67C5F">
      <w:pPr>
        <w:rPr>
          <w:sz w:val="22"/>
          <w:szCs w:val="22"/>
        </w:rPr>
      </w:pPr>
    </w:p>
    <w:p w:rsidR="00B67C5F" w:rsidRDefault="00B67C5F">
      <w:pPr>
        <w:jc w:val="both"/>
        <w:rPr>
          <w:b/>
          <w:sz w:val="22"/>
          <w:szCs w:val="22"/>
        </w:rPr>
      </w:pPr>
    </w:p>
    <w:p w:rsidR="00B67C5F" w:rsidRDefault="00B67C5F">
      <w:pPr>
        <w:rPr>
          <w:sz w:val="22"/>
          <w:szCs w:val="22"/>
        </w:rPr>
      </w:pPr>
    </w:p>
    <w:p w:rsidR="00B67C5F" w:rsidRDefault="00B67C5F">
      <w:pPr>
        <w:jc w:val="both"/>
        <w:rPr>
          <w:b/>
          <w:sz w:val="22"/>
          <w:szCs w:val="22"/>
        </w:rPr>
      </w:pPr>
    </w:p>
    <w:p w:rsidR="00B67C5F" w:rsidRDefault="00B67C5F">
      <w:pPr>
        <w:rPr>
          <w:color w:val="000000"/>
          <w:sz w:val="22"/>
          <w:szCs w:val="22"/>
        </w:rPr>
      </w:pPr>
    </w:p>
    <w:p w:rsidR="00B67C5F" w:rsidRDefault="00B67C5F">
      <w:pPr>
        <w:rPr>
          <w:color w:val="000000"/>
          <w:sz w:val="22"/>
          <w:szCs w:val="22"/>
        </w:rPr>
      </w:pPr>
    </w:p>
    <w:p w:rsidR="00B67C5F" w:rsidRDefault="00B67C5F">
      <w:pPr>
        <w:rPr>
          <w:color w:val="000000"/>
          <w:sz w:val="22"/>
          <w:szCs w:val="22"/>
        </w:rPr>
      </w:pPr>
    </w:p>
    <w:p w:rsidR="00B67C5F" w:rsidRDefault="00B67C5F">
      <w:pPr>
        <w:rPr>
          <w:color w:val="000000"/>
          <w:sz w:val="22"/>
          <w:szCs w:val="22"/>
        </w:rPr>
      </w:pPr>
    </w:p>
    <w:p w:rsidR="00B67C5F" w:rsidRDefault="00B67C5F">
      <w:pPr>
        <w:rPr>
          <w:color w:val="000000"/>
          <w:sz w:val="22"/>
          <w:szCs w:val="22"/>
        </w:rPr>
      </w:pPr>
    </w:p>
    <w:p w:rsidR="00B67C5F" w:rsidRDefault="00B67C5F">
      <w:pPr>
        <w:rPr>
          <w:color w:val="000000"/>
          <w:sz w:val="22"/>
          <w:szCs w:val="22"/>
        </w:rPr>
      </w:pPr>
    </w:p>
    <w:p w:rsidR="00B67C5F" w:rsidRDefault="00B67C5F">
      <w:pPr>
        <w:rPr>
          <w:color w:val="000000"/>
          <w:sz w:val="22"/>
          <w:szCs w:val="22"/>
        </w:rPr>
      </w:pPr>
    </w:p>
    <w:p w:rsidR="00B67C5F" w:rsidRDefault="00B67C5F">
      <w:pPr>
        <w:rPr>
          <w:color w:val="000000"/>
          <w:sz w:val="22"/>
          <w:szCs w:val="22"/>
        </w:rPr>
      </w:pPr>
    </w:p>
    <w:p w:rsidR="00B67C5F" w:rsidRDefault="00B67C5F">
      <w:pPr>
        <w:rPr>
          <w:color w:val="000000"/>
          <w:sz w:val="22"/>
          <w:szCs w:val="22"/>
        </w:rPr>
      </w:pPr>
    </w:p>
    <w:p w:rsidR="00B67C5F" w:rsidRDefault="00B67C5F">
      <w:pPr>
        <w:rPr>
          <w:color w:val="000000"/>
          <w:sz w:val="22"/>
          <w:szCs w:val="22"/>
        </w:rPr>
      </w:pPr>
    </w:p>
    <w:p w:rsidR="00B67C5F" w:rsidRDefault="00B67C5F">
      <w:pPr>
        <w:rPr>
          <w:color w:val="000000"/>
          <w:sz w:val="22"/>
          <w:szCs w:val="22"/>
        </w:rPr>
      </w:pPr>
    </w:p>
    <w:p w:rsidR="00B67C5F" w:rsidRDefault="00B67C5F">
      <w:pPr>
        <w:rPr>
          <w:color w:val="000000"/>
          <w:sz w:val="22"/>
          <w:szCs w:val="22"/>
        </w:rPr>
      </w:pPr>
    </w:p>
    <w:p w:rsidR="00B67C5F" w:rsidRDefault="00B67C5F">
      <w:pPr>
        <w:rPr>
          <w:color w:val="000000"/>
          <w:sz w:val="22"/>
          <w:szCs w:val="22"/>
        </w:rPr>
      </w:pPr>
    </w:p>
    <w:p w:rsidR="00B67C5F" w:rsidRDefault="00B67C5F">
      <w:pPr>
        <w:rPr>
          <w:color w:val="000000"/>
          <w:sz w:val="22"/>
          <w:szCs w:val="22"/>
        </w:rPr>
      </w:pPr>
    </w:p>
    <w:p w:rsidR="00B67C5F" w:rsidRDefault="00B67C5F">
      <w:pPr>
        <w:rPr>
          <w:color w:val="000000"/>
          <w:sz w:val="22"/>
          <w:szCs w:val="22"/>
        </w:rPr>
      </w:pPr>
    </w:p>
    <w:p w:rsidR="00B67C5F" w:rsidRDefault="00B67C5F">
      <w:pPr>
        <w:rPr>
          <w:color w:val="000000"/>
          <w:sz w:val="22"/>
          <w:szCs w:val="22"/>
        </w:rPr>
      </w:pPr>
    </w:p>
    <w:p w:rsidR="00B67C5F" w:rsidRDefault="00B67C5F">
      <w:pPr>
        <w:rPr>
          <w:color w:val="000000"/>
          <w:sz w:val="22"/>
          <w:szCs w:val="22"/>
        </w:rPr>
      </w:pPr>
    </w:p>
    <w:p w:rsidR="00B67C5F" w:rsidRDefault="00B67C5F">
      <w:pPr>
        <w:rPr>
          <w:color w:val="000000"/>
          <w:sz w:val="22"/>
          <w:szCs w:val="22"/>
        </w:rPr>
      </w:pPr>
    </w:p>
    <w:p w:rsidR="00B67C5F" w:rsidRDefault="00B67C5F">
      <w:pPr>
        <w:rPr>
          <w:color w:val="000000"/>
          <w:sz w:val="22"/>
          <w:szCs w:val="22"/>
        </w:rPr>
      </w:pPr>
    </w:p>
    <w:p w:rsidR="00B67C5F" w:rsidRDefault="00B67C5F">
      <w:pPr>
        <w:rPr>
          <w:color w:val="000000"/>
          <w:sz w:val="22"/>
          <w:szCs w:val="22"/>
        </w:rPr>
      </w:pPr>
    </w:p>
    <w:p w:rsidR="00B67C5F" w:rsidRDefault="00B67C5F">
      <w:pPr>
        <w:rPr>
          <w:color w:val="000000"/>
          <w:sz w:val="22"/>
          <w:szCs w:val="22"/>
        </w:rPr>
      </w:pPr>
    </w:p>
    <w:p w:rsidR="00B67C5F" w:rsidRDefault="00B67C5F">
      <w:pPr>
        <w:rPr>
          <w:color w:val="000000"/>
          <w:sz w:val="22"/>
          <w:szCs w:val="22"/>
        </w:rPr>
      </w:pPr>
    </w:p>
    <w:p w:rsidR="00B67C5F" w:rsidRDefault="00B67C5F">
      <w:pPr>
        <w:rPr>
          <w:color w:val="000000"/>
          <w:sz w:val="22"/>
          <w:szCs w:val="22"/>
        </w:rPr>
      </w:pPr>
    </w:p>
    <w:p w:rsidR="00B67C5F" w:rsidRDefault="00B67C5F">
      <w:pPr>
        <w:rPr>
          <w:color w:val="000000"/>
          <w:sz w:val="22"/>
          <w:szCs w:val="22"/>
        </w:rPr>
      </w:pPr>
    </w:p>
    <w:p w:rsidR="00B67C5F" w:rsidRDefault="00B67C5F">
      <w:pPr>
        <w:rPr>
          <w:color w:val="000000"/>
          <w:sz w:val="22"/>
          <w:szCs w:val="22"/>
        </w:rPr>
      </w:pPr>
    </w:p>
    <w:p w:rsidR="00B67C5F" w:rsidRDefault="00B67C5F">
      <w:pPr>
        <w:rPr>
          <w:color w:val="000000"/>
          <w:sz w:val="22"/>
          <w:szCs w:val="22"/>
        </w:rPr>
      </w:pPr>
    </w:p>
    <w:p w:rsidR="00B67C5F" w:rsidRDefault="00B67C5F">
      <w:pPr>
        <w:rPr>
          <w:color w:val="000000"/>
          <w:sz w:val="22"/>
          <w:szCs w:val="22"/>
        </w:rPr>
      </w:pPr>
    </w:p>
    <w:p w:rsidR="00B67C5F" w:rsidRDefault="00DE1B14">
      <w:r>
        <w:rPr>
          <w:b/>
          <w:bCs/>
          <w:color w:val="000000"/>
          <w:sz w:val="22"/>
          <w:szCs w:val="22"/>
        </w:rPr>
        <w:t>BILAG 3</w:t>
      </w:r>
    </w:p>
    <w:p w:rsidR="00B67C5F" w:rsidRDefault="00B67C5F">
      <w:pPr>
        <w:rPr>
          <w:b/>
          <w:bCs/>
          <w:color w:val="000000"/>
          <w:sz w:val="22"/>
          <w:szCs w:val="22"/>
        </w:rPr>
      </w:pPr>
    </w:p>
    <w:p w:rsidR="00B67C5F" w:rsidRDefault="00DE1B14">
      <w:r>
        <w:rPr>
          <w:sz w:val="22"/>
          <w:szCs w:val="22"/>
        </w:rPr>
        <w:t>Det aktuelle skema anvendes til vurdering af epikrisen, og det åbner mulighed for fokus på forskellige punkter i udskrivelsen ved udarbejdelse af epikrise på 3.semester.</w:t>
      </w:r>
    </w:p>
    <w:p w:rsidR="00B67C5F" w:rsidRDefault="00DE1B14">
      <w:r>
        <w:rPr>
          <w:sz w:val="22"/>
          <w:szCs w:val="22"/>
        </w:rPr>
        <w:t xml:space="preserve">Nedenfor, i vurderingsskemaet, er anført stikord, som </w:t>
      </w:r>
      <w:r>
        <w:rPr>
          <w:sz w:val="22"/>
          <w:szCs w:val="22"/>
        </w:rPr>
        <w:t>beskriver, hvad man har tænkt sig skulle vurderes under de enkelte punkter.</w:t>
      </w:r>
    </w:p>
    <w:p w:rsidR="00B67C5F" w:rsidRDefault="00B67C5F">
      <w:pPr>
        <w:pStyle w:val="Brdtekst"/>
        <w:ind w:left="360"/>
        <w:rPr>
          <w:b/>
          <w:sz w:val="22"/>
          <w:szCs w:val="22"/>
        </w:rPr>
      </w:pPr>
    </w:p>
    <w:tbl>
      <w:tblPr>
        <w:tblW w:w="9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049"/>
        <w:gridCol w:w="3098"/>
        <w:gridCol w:w="1199"/>
        <w:gridCol w:w="2283"/>
      </w:tblGrid>
      <w:tr w:rsidR="00B67C5F">
        <w:trPr>
          <w:trHeight w:val="567"/>
        </w:trPr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>Studerende: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rPr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>Dato: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rPr>
                <w:sz w:val="22"/>
                <w:szCs w:val="22"/>
              </w:rPr>
            </w:pPr>
          </w:p>
        </w:tc>
      </w:tr>
      <w:tr w:rsidR="00B67C5F">
        <w:trPr>
          <w:trHeight w:val="567"/>
        </w:trPr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>Observatør (Uddannelsesansvarlig klinisk lektor eller anden klinisk underviser)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rPr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67C5F" w:rsidRDefault="00DE1B14">
            <w:r>
              <w:rPr>
                <w:b/>
                <w:sz w:val="22"/>
                <w:szCs w:val="22"/>
                <w:u w:val="single"/>
              </w:rPr>
              <w:t>Skema udfyldt af: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 xml:space="preserve">Observatør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78" w:name="__Fieldmark__2510_2232834099"/>
            <w:bookmarkStart w:id="79" w:name="__Fieldmark__1290_3380070839"/>
            <w:bookmarkEnd w:id="78"/>
            <w:bookmarkEnd w:id="79"/>
            <w:r>
              <w:fldChar w:fldCharType="end"/>
            </w:r>
            <w:r>
              <w:rPr>
                <w:b/>
                <w:sz w:val="22"/>
                <w:szCs w:val="22"/>
              </w:rPr>
              <w:t xml:space="preserve"> Studerende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80" w:name="__Fieldmark__2518_2232834099"/>
            <w:bookmarkStart w:id="81" w:name="__Fieldmark__1295_3380070839"/>
            <w:bookmarkEnd w:id="80"/>
            <w:bookmarkEnd w:id="81"/>
            <w:r>
              <w:fldChar w:fldCharType="end"/>
            </w:r>
          </w:p>
        </w:tc>
      </w:tr>
      <w:tr w:rsidR="00B67C5F">
        <w:trPr>
          <w:trHeight w:val="567"/>
        </w:trPr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>Uddannelsesansvarlig klinisk lektor</w:t>
            </w:r>
          </w:p>
          <w:p w:rsidR="00B67C5F" w:rsidRDefault="00B67C5F">
            <w:pPr>
              <w:rPr>
                <w:b/>
                <w:sz w:val="22"/>
                <w:szCs w:val="22"/>
              </w:rPr>
            </w:pPr>
          </w:p>
        </w:tc>
        <w:tc>
          <w:tcPr>
            <w:tcW w:w="7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rPr>
                <w:sz w:val="22"/>
                <w:szCs w:val="22"/>
              </w:rPr>
            </w:pPr>
          </w:p>
        </w:tc>
      </w:tr>
    </w:tbl>
    <w:p w:rsidR="00B67C5F" w:rsidRDefault="00B67C5F">
      <w:pPr>
        <w:rPr>
          <w:sz w:val="22"/>
          <w:szCs w:val="22"/>
        </w:rPr>
      </w:pP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78"/>
        <w:gridCol w:w="2305"/>
        <w:gridCol w:w="1904"/>
        <w:gridCol w:w="1330"/>
        <w:gridCol w:w="535"/>
        <w:gridCol w:w="1576"/>
      </w:tblGrid>
      <w:tr w:rsidR="00B67C5F">
        <w:trPr>
          <w:trHeight w:val="567"/>
        </w:trPr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>Hospital:</w:t>
            </w:r>
          </w:p>
        </w:tc>
        <w:tc>
          <w:tcPr>
            <w:tcW w:w="3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>Afdeling: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rPr>
                <w:sz w:val="22"/>
                <w:szCs w:val="22"/>
              </w:rPr>
            </w:pPr>
          </w:p>
        </w:tc>
      </w:tr>
      <w:tr w:rsidR="00B67C5F">
        <w:trPr>
          <w:trHeight w:val="567"/>
        </w:trPr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>Lokaliteter: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sz w:val="22"/>
                <w:szCs w:val="22"/>
              </w:rPr>
              <w:t>Akutmodtageafsnit</w:t>
            </w:r>
          </w:p>
          <w:p w:rsidR="00B67C5F" w:rsidRDefault="00DE1B14">
            <w:r>
              <w:rPr>
                <w:sz w:val="22"/>
                <w:szCs w:val="22"/>
              </w:rPr>
              <w:t xml:space="preserve">         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82" w:name="__Fieldmark__2552_2232834099"/>
            <w:bookmarkStart w:id="83" w:name="__Fieldmark__1325_3380070839"/>
            <w:bookmarkEnd w:id="82"/>
            <w:bookmarkEnd w:id="83"/>
            <w:r>
              <w:fldChar w:fldCharType="end"/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lang w:val="en-GB"/>
              </w:rPr>
              <w:t xml:space="preserve">  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sz w:val="22"/>
                <w:szCs w:val="22"/>
              </w:rPr>
              <w:t xml:space="preserve">  Sengeafdeling     </w:t>
            </w:r>
          </w:p>
          <w:p w:rsidR="00B67C5F" w:rsidRDefault="00DE1B14">
            <w:r>
              <w:rPr>
                <w:sz w:val="22"/>
                <w:szCs w:val="22"/>
              </w:rPr>
              <w:t xml:space="preserve">     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84" w:name="__Fieldmark__2565_2232834099"/>
            <w:bookmarkStart w:id="85" w:name="__Fieldmark__1335_3380070839"/>
            <w:bookmarkEnd w:id="84"/>
            <w:bookmarkEnd w:id="85"/>
            <w:r>
              <w:fldChar w:fldCharType="end"/>
            </w:r>
            <w:r>
              <w:rPr>
                <w:sz w:val="22"/>
                <w:szCs w:val="22"/>
              </w:rPr>
              <w:t xml:space="preserve">                </w:t>
            </w:r>
          </w:p>
        </w:tc>
        <w:tc>
          <w:tcPr>
            <w:tcW w:w="1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 w:val="22"/>
                <w:szCs w:val="22"/>
              </w:rPr>
              <w:t xml:space="preserve">Ambulatorium  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86" w:name="__Fieldmark__2575_2232834099"/>
            <w:bookmarkStart w:id="87" w:name="__Fieldmark__1343_3380070839"/>
            <w:bookmarkEnd w:id="86"/>
            <w:bookmarkEnd w:id="87"/>
            <w:r>
              <w:fldChar w:fldCharType="end"/>
            </w: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sz w:val="22"/>
                <w:szCs w:val="22"/>
              </w:rPr>
              <w:t xml:space="preserve">Andet:            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88" w:name="__Fieldmark__2585_2232834099"/>
            <w:bookmarkStart w:id="89" w:name="__Fieldmark__1348_3380070839"/>
            <w:bookmarkEnd w:id="88"/>
            <w:bookmarkEnd w:id="89"/>
            <w:r>
              <w:fldChar w:fldCharType="end"/>
            </w:r>
            <w:r>
              <w:rPr>
                <w:sz w:val="22"/>
                <w:szCs w:val="22"/>
              </w:rPr>
              <w:t xml:space="preserve">  </w:t>
            </w:r>
          </w:p>
        </w:tc>
      </w:tr>
      <w:tr w:rsidR="00B67C5F">
        <w:trPr>
          <w:cantSplit/>
          <w:trHeight w:val="567"/>
        </w:trPr>
        <w:tc>
          <w:tcPr>
            <w:tcW w:w="2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>Patient:</w:t>
            </w:r>
          </w:p>
        </w:tc>
        <w:tc>
          <w:tcPr>
            <w:tcW w:w="75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sz w:val="22"/>
                <w:szCs w:val="22"/>
              </w:rPr>
              <w:t xml:space="preserve">Alder:                       Mand: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90" w:name="__Fieldmark__2597_2232834099"/>
            <w:bookmarkStart w:id="91" w:name="__Fieldmark__1355_3380070839"/>
            <w:bookmarkStart w:id="92" w:name="Kontrol12"/>
            <w:bookmarkEnd w:id="90"/>
            <w:bookmarkEnd w:id="91"/>
            <w:r>
              <w:fldChar w:fldCharType="end"/>
            </w:r>
            <w:r>
              <w:rPr>
                <w:sz w:val="22"/>
                <w:szCs w:val="22"/>
              </w:rPr>
              <w:t xml:space="preserve">    </w:t>
            </w:r>
            <w:bookmarkEnd w:id="92"/>
            <w:r>
              <w:rPr>
                <w:sz w:val="22"/>
                <w:szCs w:val="22"/>
              </w:rPr>
              <w:t xml:space="preserve">          Kvinde: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93" w:name="__Fieldmark__2607_2232834099"/>
            <w:bookmarkStart w:id="94" w:name="__Fieldmark__1360_3380070839"/>
            <w:bookmarkEnd w:id="93"/>
            <w:bookmarkEnd w:id="94"/>
            <w:r>
              <w:fldChar w:fldCharType="end"/>
            </w:r>
          </w:p>
        </w:tc>
      </w:tr>
      <w:tr w:rsidR="00B67C5F">
        <w:trPr>
          <w:cantSplit/>
          <w:trHeight w:val="567"/>
        </w:trPr>
        <w:tc>
          <w:tcPr>
            <w:tcW w:w="2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rPr>
                <w:b/>
                <w:sz w:val="22"/>
                <w:szCs w:val="22"/>
              </w:rPr>
            </w:pPr>
          </w:p>
        </w:tc>
        <w:tc>
          <w:tcPr>
            <w:tcW w:w="75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sz w:val="22"/>
                <w:szCs w:val="22"/>
              </w:rPr>
              <w:t>Patientproblem/diagnose:</w:t>
            </w:r>
          </w:p>
        </w:tc>
      </w:tr>
      <w:tr w:rsidR="00B67C5F">
        <w:trPr>
          <w:trHeight w:val="567"/>
        </w:trPr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b/>
                <w:sz w:val="22"/>
                <w:szCs w:val="22"/>
              </w:rPr>
              <w:t xml:space="preserve">Kompleksitet (vurderet </w:t>
            </w:r>
            <w:r>
              <w:rPr>
                <w:b/>
                <w:sz w:val="22"/>
                <w:szCs w:val="22"/>
              </w:rPr>
              <w:t>af observatør):</w:t>
            </w:r>
          </w:p>
        </w:tc>
        <w:tc>
          <w:tcPr>
            <w:tcW w:w="75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r>
              <w:rPr>
                <w:sz w:val="22"/>
                <w:szCs w:val="22"/>
              </w:rPr>
              <w:t xml:space="preserve">Let: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95" w:name="__Fieldmark__2618_2232834099"/>
            <w:bookmarkStart w:id="96" w:name="__Fieldmark__1368_3380070839"/>
            <w:bookmarkEnd w:id="95"/>
            <w:bookmarkEnd w:id="96"/>
            <w:r>
              <w:fldChar w:fldCharType="end"/>
            </w:r>
            <w:r>
              <w:rPr>
                <w:sz w:val="22"/>
                <w:szCs w:val="22"/>
              </w:rPr>
              <w:t xml:space="preserve">                Moderat: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97" w:name="__Fieldmark__2626_2232834099"/>
            <w:bookmarkStart w:id="98" w:name="__Fieldmark__1371_3380070839"/>
            <w:bookmarkEnd w:id="97"/>
            <w:bookmarkEnd w:id="98"/>
            <w:r>
              <w:fldChar w:fldCharType="end"/>
            </w:r>
            <w:r>
              <w:rPr>
                <w:sz w:val="22"/>
                <w:szCs w:val="22"/>
              </w:rPr>
              <w:t xml:space="preserve">                     Svær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99" w:name="__Fieldmark__2634_2232834099"/>
            <w:bookmarkStart w:id="100" w:name="__Fieldmark__1374_3380070839"/>
            <w:bookmarkEnd w:id="99"/>
            <w:bookmarkEnd w:id="100"/>
            <w:r>
              <w:fldChar w:fldCharType="end"/>
            </w:r>
            <w:r>
              <w:rPr>
                <w:sz w:val="22"/>
                <w:szCs w:val="22"/>
              </w:rPr>
              <w:t xml:space="preserve">  </w:t>
            </w:r>
          </w:p>
        </w:tc>
      </w:tr>
    </w:tbl>
    <w:p w:rsidR="00B67C5F" w:rsidRDefault="00B67C5F">
      <w:pPr>
        <w:jc w:val="both"/>
        <w:rPr>
          <w:b/>
        </w:rPr>
      </w:pPr>
    </w:p>
    <w:p w:rsidR="00B67C5F" w:rsidRDefault="00B67C5F">
      <w:pPr>
        <w:jc w:val="both"/>
        <w:rPr>
          <w:b/>
          <w:sz w:val="22"/>
          <w:szCs w:val="22"/>
        </w:rPr>
      </w:pPr>
    </w:p>
    <w:p w:rsidR="00B67C5F" w:rsidRDefault="00DE1B14">
      <w:pPr>
        <w:jc w:val="both"/>
      </w:pPr>
      <w:r>
        <w:rPr>
          <w:b/>
          <w:sz w:val="22"/>
          <w:szCs w:val="22"/>
        </w:rPr>
        <w:t>Med forventet niveau tænkes på det faglige niveau, man vil forvente af en studerende på 3. semester af kandidatuddannelsen på medicin, Aarhus Universitet.</w:t>
      </w:r>
    </w:p>
    <w:p w:rsidR="00B67C5F" w:rsidRDefault="00B67C5F">
      <w:pPr>
        <w:jc w:val="both"/>
        <w:rPr>
          <w:b/>
        </w:rPr>
      </w:pPr>
    </w:p>
    <w:p w:rsidR="00B67C5F" w:rsidRDefault="00B67C5F">
      <w:pPr>
        <w:jc w:val="both"/>
        <w:rPr>
          <w:b/>
        </w:rPr>
      </w:pPr>
    </w:p>
    <w:p w:rsidR="00B67C5F" w:rsidRDefault="00B67C5F">
      <w:pPr>
        <w:jc w:val="both"/>
        <w:rPr>
          <w:b/>
        </w:rPr>
      </w:pPr>
    </w:p>
    <w:p w:rsidR="00B67C5F" w:rsidRDefault="00B67C5F">
      <w:pPr>
        <w:jc w:val="both"/>
        <w:rPr>
          <w:b/>
        </w:rPr>
      </w:pPr>
    </w:p>
    <w:p w:rsidR="00B67C5F" w:rsidRDefault="00B67C5F">
      <w:pPr>
        <w:jc w:val="both"/>
        <w:rPr>
          <w:b/>
        </w:rPr>
      </w:pPr>
    </w:p>
    <w:p w:rsidR="00B67C5F" w:rsidRDefault="00B67C5F">
      <w:pPr>
        <w:jc w:val="both"/>
        <w:rPr>
          <w:b/>
        </w:rPr>
      </w:pPr>
    </w:p>
    <w:p w:rsidR="00B67C5F" w:rsidRDefault="00B67C5F">
      <w:pPr>
        <w:jc w:val="both"/>
        <w:rPr>
          <w:b/>
        </w:rPr>
      </w:pPr>
    </w:p>
    <w:p w:rsidR="00B67C5F" w:rsidRDefault="00B67C5F">
      <w:pPr>
        <w:jc w:val="both"/>
        <w:rPr>
          <w:sz w:val="22"/>
          <w:szCs w:val="22"/>
        </w:rPr>
      </w:pPr>
    </w:p>
    <w:p w:rsidR="00B67C5F" w:rsidRDefault="00B67C5F">
      <w:pPr>
        <w:jc w:val="both"/>
        <w:rPr>
          <w:sz w:val="22"/>
          <w:szCs w:val="22"/>
        </w:rPr>
      </w:pPr>
    </w:p>
    <w:p w:rsidR="00B67C5F" w:rsidRDefault="00B67C5F">
      <w:pPr>
        <w:jc w:val="both"/>
        <w:rPr>
          <w:sz w:val="22"/>
          <w:szCs w:val="22"/>
        </w:rPr>
      </w:pPr>
    </w:p>
    <w:p w:rsidR="00B67C5F" w:rsidRDefault="00B67C5F">
      <w:pPr>
        <w:jc w:val="both"/>
        <w:rPr>
          <w:sz w:val="22"/>
          <w:szCs w:val="22"/>
        </w:rPr>
      </w:pPr>
    </w:p>
    <w:p w:rsidR="00B67C5F" w:rsidRDefault="00B67C5F">
      <w:pPr>
        <w:jc w:val="both"/>
        <w:rPr>
          <w:sz w:val="22"/>
          <w:szCs w:val="22"/>
        </w:rPr>
      </w:pPr>
    </w:p>
    <w:p w:rsidR="00B67C5F" w:rsidRDefault="00B67C5F">
      <w:pPr>
        <w:jc w:val="both"/>
        <w:rPr>
          <w:sz w:val="22"/>
          <w:szCs w:val="22"/>
        </w:rPr>
      </w:pPr>
    </w:p>
    <w:p w:rsidR="00B67C5F" w:rsidRDefault="00B67C5F">
      <w:pPr>
        <w:jc w:val="both"/>
        <w:rPr>
          <w:sz w:val="22"/>
          <w:szCs w:val="22"/>
        </w:rPr>
      </w:pPr>
    </w:p>
    <w:p w:rsidR="00B67C5F" w:rsidRDefault="00B67C5F">
      <w:pPr>
        <w:jc w:val="both"/>
        <w:rPr>
          <w:sz w:val="22"/>
          <w:szCs w:val="22"/>
        </w:rPr>
      </w:pPr>
    </w:p>
    <w:p w:rsidR="00B67C5F" w:rsidRDefault="00B67C5F">
      <w:pPr>
        <w:jc w:val="both"/>
        <w:rPr>
          <w:sz w:val="22"/>
          <w:szCs w:val="22"/>
        </w:rPr>
      </w:pPr>
    </w:p>
    <w:p w:rsidR="00B67C5F" w:rsidRDefault="00B67C5F">
      <w:pPr>
        <w:jc w:val="both"/>
        <w:rPr>
          <w:sz w:val="22"/>
          <w:szCs w:val="22"/>
        </w:rPr>
      </w:pP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09"/>
        <w:gridCol w:w="25"/>
        <w:gridCol w:w="3184"/>
        <w:gridCol w:w="65"/>
        <w:gridCol w:w="3145"/>
      </w:tblGrid>
      <w:tr w:rsidR="00B67C5F">
        <w:trPr>
          <w:trHeight w:val="340"/>
        </w:trPr>
        <w:tc>
          <w:tcPr>
            <w:tcW w:w="3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b/>
                <w:szCs w:val="20"/>
              </w:rPr>
              <w:t>Vurderingskriterier</w:t>
            </w:r>
          </w:p>
        </w:tc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jc w:val="center"/>
              <w:rPr>
                <w:szCs w:val="20"/>
              </w:rPr>
            </w:pP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b/>
                <w:bCs/>
                <w:szCs w:val="20"/>
              </w:rPr>
              <w:t>Læringsmål</w:t>
            </w:r>
          </w:p>
        </w:tc>
      </w:tr>
      <w:tr w:rsidR="00B67C5F">
        <w:trPr>
          <w:trHeight w:val="340"/>
        </w:trPr>
        <w:tc>
          <w:tcPr>
            <w:tcW w:w="3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b/>
                <w:szCs w:val="20"/>
              </w:rPr>
              <w:t xml:space="preserve">Generel klinisk kompetence: </w:t>
            </w:r>
            <w:r>
              <w:rPr>
                <w:bCs/>
                <w:szCs w:val="20"/>
              </w:rPr>
              <w:t>Syntetiserer klinisk problemstilling, klinisk problemløsning, effektiv og virksom.</w:t>
            </w:r>
          </w:p>
        </w:tc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Cs w:val="20"/>
              </w:rPr>
              <w:t xml:space="preserve">(ikke observeret: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101" w:name="__Fieldmark__2679_2232834099"/>
            <w:bookmarkStart w:id="102" w:name="__Fieldmark__1423_3380070839"/>
            <w:bookmarkEnd w:id="101"/>
            <w:bookmarkEnd w:id="102"/>
            <w:r>
              <w:fldChar w:fldCharType="end"/>
            </w:r>
            <w:r>
              <w:rPr>
                <w:szCs w:val="20"/>
              </w:rPr>
              <w:t xml:space="preserve"> )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szCs w:val="20"/>
              </w:rPr>
              <w:t xml:space="preserve">Udvise </w:t>
            </w:r>
            <w:r>
              <w:rPr>
                <w:b/>
                <w:bCs/>
                <w:szCs w:val="20"/>
              </w:rPr>
              <w:t>generel klinisk kompetence</w:t>
            </w:r>
            <w:r>
              <w:rPr>
                <w:szCs w:val="20"/>
              </w:rPr>
              <w:t xml:space="preserve"> i vurdering af, hvad d</w:t>
            </w:r>
            <w:r>
              <w:rPr>
                <w:szCs w:val="20"/>
              </w:rPr>
              <w:t>er er vigtige oplysninger i en epikrise i den pågældende afdelings speciale.</w:t>
            </w:r>
          </w:p>
        </w:tc>
      </w:tr>
      <w:tr w:rsidR="00B67C5F">
        <w:trPr>
          <w:trHeight w:val="340"/>
        </w:trPr>
        <w:tc>
          <w:tcPr>
            <w:tcW w:w="3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Cs w:val="20"/>
              </w:rPr>
              <w:t> Under forventet niveau</w:t>
            </w:r>
          </w:p>
        </w:tc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Cs w:val="20"/>
              </w:rPr>
              <w:t> Forventet niveau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Cs w:val="20"/>
              </w:rPr>
              <w:t> Over forventet niveau</w:t>
            </w:r>
          </w:p>
        </w:tc>
      </w:tr>
      <w:tr w:rsidR="00B67C5F">
        <w:trPr>
          <w:trHeight w:val="340"/>
        </w:trPr>
        <w:tc>
          <w:tcPr>
            <w:tcW w:w="96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jc w:val="center"/>
              <w:rPr>
                <w:szCs w:val="20"/>
              </w:rPr>
            </w:pPr>
          </w:p>
        </w:tc>
      </w:tr>
      <w:tr w:rsidR="00B67C5F">
        <w:trPr>
          <w:trHeight w:val="340"/>
        </w:trPr>
        <w:tc>
          <w:tcPr>
            <w:tcW w:w="3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b/>
                <w:szCs w:val="20"/>
              </w:rPr>
              <w:t xml:space="preserve">Generel klinisk kompetence: </w:t>
            </w:r>
            <w:r>
              <w:rPr>
                <w:bCs/>
                <w:szCs w:val="20"/>
              </w:rPr>
              <w:t xml:space="preserve">Syntetiserer klinisk problemstilling, klinisk problemløsning, effektiv og </w:t>
            </w:r>
            <w:r>
              <w:rPr>
                <w:bCs/>
                <w:szCs w:val="20"/>
              </w:rPr>
              <w:t>virksom</w:t>
            </w:r>
          </w:p>
          <w:p w:rsidR="00B67C5F" w:rsidRDefault="00B67C5F">
            <w:pPr>
              <w:rPr>
                <w:b/>
                <w:szCs w:val="20"/>
              </w:rPr>
            </w:pPr>
          </w:p>
          <w:p w:rsidR="00B67C5F" w:rsidRDefault="00DE1B14">
            <w:r>
              <w:rPr>
                <w:b/>
                <w:szCs w:val="20"/>
              </w:rPr>
              <w:t xml:space="preserve">Retningslinjer for epikrise skrivning: </w:t>
            </w:r>
          </w:p>
          <w:p w:rsidR="00B67C5F" w:rsidRDefault="00DE1B14">
            <w:r>
              <w:rPr>
                <w:bCs/>
                <w:szCs w:val="20"/>
              </w:rPr>
              <w:t>Overholder gældende regler for medicingennemgang, ajourføring af medicinlister og FMK.</w:t>
            </w:r>
          </w:p>
        </w:tc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Cs w:val="20"/>
              </w:rPr>
              <w:t xml:space="preserve">(ikke observeret: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103" w:name="__Fieldmark__2699_2232834099"/>
            <w:bookmarkStart w:id="104" w:name="__Fieldmark__1445_3380070839"/>
            <w:bookmarkEnd w:id="103"/>
            <w:bookmarkEnd w:id="104"/>
            <w:r>
              <w:fldChar w:fldCharType="end"/>
            </w:r>
            <w:r>
              <w:rPr>
                <w:szCs w:val="20"/>
              </w:rPr>
              <w:t xml:space="preserve">  )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szCs w:val="20"/>
              </w:rPr>
              <w:t xml:space="preserve">Udvise </w:t>
            </w:r>
            <w:r>
              <w:rPr>
                <w:b/>
                <w:bCs/>
                <w:szCs w:val="20"/>
              </w:rPr>
              <w:t>generel klinisk kompetence</w:t>
            </w:r>
            <w:r>
              <w:rPr>
                <w:szCs w:val="20"/>
              </w:rPr>
              <w:t xml:space="preserve"> i medicingennemgang, ajourføring af medicinlister og FMK jf. retningslinjer for epikrise skrivning.</w:t>
            </w:r>
          </w:p>
        </w:tc>
      </w:tr>
      <w:tr w:rsidR="00B67C5F">
        <w:trPr>
          <w:trHeight w:val="340"/>
        </w:trPr>
        <w:tc>
          <w:tcPr>
            <w:tcW w:w="3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Cs w:val="20"/>
              </w:rPr>
              <w:t> Under forventet niveau</w:t>
            </w:r>
          </w:p>
        </w:tc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Cs w:val="20"/>
              </w:rPr>
              <w:t> Forventet niveau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Cs w:val="20"/>
              </w:rPr>
              <w:t> Over forventet niv</w:t>
            </w:r>
            <w:r>
              <w:rPr>
                <w:szCs w:val="20"/>
              </w:rPr>
              <w:t>eau</w:t>
            </w:r>
          </w:p>
        </w:tc>
      </w:tr>
      <w:tr w:rsidR="00B67C5F">
        <w:trPr>
          <w:trHeight w:val="340"/>
        </w:trPr>
        <w:tc>
          <w:tcPr>
            <w:tcW w:w="96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jc w:val="center"/>
              <w:rPr>
                <w:szCs w:val="20"/>
              </w:rPr>
            </w:pPr>
          </w:p>
        </w:tc>
      </w:tr>
      <w:tr w:rsidR="00B67C5F">
        <w:trPr>
          <w:trHeight w:val="340"/>
        </w:trPr>
        <w:tc>
          <w:tcPr>
            <w:tcW w:w="3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b/>
                <w:szCs w:val="20"/>
              </w:rPr>
              <w:t xml:space="preserve">Generel klinisk kompetence: </w:t>
            </w:r>
            <w:r>
              <w:rPr>
                <w:bCs/>
                <w:szCs w:val="20"/>
              </w:rPr>
              <w:t xml:space="preserve">Syntetiserer klinisk problemstilling, klinisk problemløsning, effektiv og virksom. </w:t>
            </w:r>
          </w:p>
          <w:p w:rsidR="00B67C5F" w:rsidRDefault="00B67C5F">
            <w:pPr>
              <w:rPr>
                <w:bCs/>
                <w:szCs w:val="20"/>
              </w:rPr>
            </w:pPr>
          </w:p>
          <w:p w:rsidR="00B67C5F" w:rsidRDefault="00DE1B14">
            <w:r>
              <w:rPr>
                <w:b/>
                <w:szCs w:val="20"/>
              </w:rPr>
              <w:t>Kommunikere effektivt i epikrisen:</w:t>
            </w:r>
          </w:p>
          <w:p w:rsidR="00B67C5F" w:rsidRDefault="00DE1B14">
            <w:r>
              <w:rPr>
                <w:bCs/>
                <w:szCs w:val="20"/>
              </w:rPr>
              <w:t xml:space="preserve">Anvender korrekt struktur, passende detaljeringsgrad, medicinsk korrekt sprog, der kan forstås af </w:t>
            </w:r>
            <w:r>
              <w:rPr>
                <w:bCs/>
                <w:szCs w:val="20"/>
              </w:rPr>
              <w:t>læger uden for specialet.</w:t>
            </w:r>
          </w:p>
        </w:tc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Cs w:val="20"/>
              </w:rPr>
              <w:t xml:space="preserve">(ikke observeret: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105" w:name="__Fieldmark__2719_2232834099"/>
            <w:bookmarkStart w:id="106" w:name="__Fieldmark__1470_3380070839"/>
            <w:bookmarkEnd w:id="105"/>
            <w:bookmarkEnd w:id="106"/>
            <w:r>
              <w:fldChar w:fldCharType="end"/>
            </w:r>
            <w:r>
              <w:rPr>
                <w:szCs w:val="20"/>
              </w:rPr>
              <w:t xml:space="preserve"> )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szCs w:val="20"/>
              </w:rPr>
              <w:t xml:space="preserve">Udvise </w:t>
            </w:r>
            <w:r>
              <w:rPr>
                <w:b/>
                <w:bCs/>
                <w:szCs w:val="20"/>
              </w:rPr>
              <w:t>generel klinisk kompetence</w:t>
            </w:r>
            <w:r>
              <w:rPr>
                <w:szCs w:val="20"/>
              </w:rPr>
              <w:t xml:space="preserve"> gennem effektiv </w:t>
            </w:r>
            <w:r>
              <w:rPr>
                <w:b/>
                <w:bCs/>
                <w:szCs w:val="20"/>
              </w:rPr>
              <w:t>kommunikation</w:t>
            </w:r>
            <w:r>
              <w:rPr>
                <w:szCs w:val="20"/>
              </w:rPr>
              <w:t xml:space="preserve"> i epikrisen.</w:t>
            </w:r>
          </w:p>
        </w:tc>
      </w:tr>
      <w:tr w:rsidR="00B67C5F">
        <w:trPr>
          <w:trHeight w:val="340"/>
        </w:trPr>
        <w:tc>
          <w:tcPr>
            <w:tcW w:w="3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Cs w:val="20"/>
              </w:rPr>
              <w:t> Under forventet niveau</w:t>
            </w:r>
          </w:p>
        </w:tc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Cs w:val="20"/>
              </w:rPr>
              <w:t> Forventet niveau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Cs w:val="20"/>
              </w:rPr>
              <w:t xml:space="preserve"> Over forventet </w:t>
            </w:r>
            <w:r>
              <w:rPr>
                <w:szCs w:val="20"/>
              </w:rPr>
              <w:t>niveau</w:t>
            </w:r>
          </w:p>
        </w:tc>
      </w:tr>
      <w:tr w:rsidR="00B67C5F">
        <w:trPr>
          <w:trHeight w:val="340"/>
        </w:trPr>
        <w:tc>
          <w:tcPr>
            <w:tcW w:w="96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jc w:val="center"/>
              <w:rPr>
                <w:szCs w:val="20"/>
              </w:rPr>
            </w:pPr>
          </w:p>
        </w:tc>
      </w:tr>
      <w:tr w:rsidR="00B67C5F">
        <w:trPr>
          <w:trHeight w:val="340"/>
        </w:trPr>
        <w:tc>
          <w:tcPr>
            <w:tcW w:w="3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b/>
                <w:szCs w:val="20"/>
              </w:rPr>
              <w:t xml:space="preserve">Generel klinisk kompetence: </w:t>
            </w:r>
            <w:r>
              <w:rPr>
                <w:bCs/>
                <w:szCs w:val="20"/>
              </w:rPr>
              <w:t>Syntetiserer klinisk problemstilling, klinisk problemløsning, effektiv og virksom</w:t>
            </w:r>
            <w:r>
              <w:rPr>
                <w:b/>
                <w:szCs w:val="20"/>
              </w:rPr>
              <w:t>.</w:t>
            </w:r>
          </w:p>
        </w:tc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Cs w:val="20"/>
              </w:rPr>
              <w:t xml:space="preserve">(ikke observeret: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107" w:name="__Fieldmark__2740_2232834099"/>
            <w:bookmarkStart w:id="108" w:name="__Fieldmark__1490_3380070839"/>
            <w:bookmarkEnd w:id="107"/>
            <w:bookmarkEnd w:id="108"/>
            <w:r>
              <w:fldChar w:fldCharType="end"/>
            </w:r>
            <w:r>
              <w:rPr>
                <w:szCs w:val="20"/>
              </w:rPr>
              <w:t xml:space="preserve"> )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szCs w:val="20"/>
              </w:rPr>
              <w:t xml:space="preserve">Udvise </w:t>
            </w:r>
            <w:r>
              <w:rPr>
                <w:b/>
                <w:bCs/>
                <w:szCs w:val="20"/>
              </w:rPr>
              <w:t>generel klinisk kompetence</w:t>
            </w:r>
            <w:r>
              <w:rPr>
                <w:szCs w:val="20"/>
              </w:rPr>
              <w:t xml:space="preserve"> ved i epikrisen at have fokus på epikrisens modtagere, dens formål og derigennem sikre det relevante indhold heri.</w:t>
            </w:r>
          </w:p>
        </w:tc>
      </w:tr>
      <w:tr w:rsidR="00B67C5F">
        <w:trPr>
          <w:trHeight w:val="340"/>
        </w:trPr>
        <w:tc>
          <w:tcPr>
            <w:tcW w:w="3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Cs w:val="20"/>
              </w:rPr>
              <w:t> Under forventet niveau</w:t>
            </w:r>
          </w:p>
        </w:tc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Cs w:val="20"/>
              </w:rPr>
              <w:t> Forventet niveau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Cs w:val="20"/>
              </w:rPr>
              <w:t> Over</w:t>
            </w:r>
            <w:r>
              <w:rPr>
                <w:szCs w:val="20"/>
              </w:rPr>
              <w:t xml:space="preserve"> forventet niveau</w:t>
            </w:r>
          </w:p>
        </w:tc>
      </w:tr>
      <w:tr w:rsidR="00B67C5F">
        <w:trPr>
          <w:trHeight w:val="340"/>
        </w:trPr>
        <w:tc>
          <w:tcPr>
            <w:tcW w:w="96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B67C5F">
            <w:pPr>
              <w:jc w:val="center"/>
              <w:rPr>
                <w:rFonts w:ascii="Times" w:hAnsi="Times" w:cs="Times"/>
                <w:szCs w:val="20"/>
              </w:rPr>
            </w:pPr>
          </w:p>
        </w:tc>
      </w:tr>
      <w:tr w:rsidR="00B67C5F">
        <w:trPr>
          <w:trHeight w:val="94"/>
        </w:trPr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rFonts w:ascii="Times" w:hAnsi="Times" w:cs="Times"/>
                <w:b/>
                <w:bCs/>
                <w:szCs w:val="20"/>
              </w:rPr>
              <w:t>Professionalisme i journalisering:</w:t>
            </w:r>
          </w:p>
          <w:p w:rsidR="00B67C5F" w:rsidRDefault="00DE1B14">
            <w:r>
              <w:rPr>
                <w:rFonts w:ascii="Times" w:hAnsi="Times" w:cs="Times"/>
                <w:szCs w:val="20"/>
              </w:rPr>
              <w:t xml:space="preserve">Anvender: </w:t>
            </w:r>
          </w:p>
          <w:p w:rsidR="00B67C5F" w:rsidRDefault="00DE1B14">
            <w:pPr>
              <w:pStyle w:val="Listeafsnit"/>
              <w:numPr>
                <w:ilvl w:val="0"/>
                <w:numId w:val="10"/>
              </w:numPr>
            </w:pPr>
            <w:r>
              <w:rPr>
                <w:rFonts w:ascii="Times" w:hAnsi="Times" w:cs="Times"/>
                <w:sz w:val="20"/>
                <w:szCs w:val="20"/>
              </w:rPr>
              <w:t>Professionelt og respektfuldt sprog</w:t>
            </w:r>
          </w:p>
          <w:p w:rsidR="00B67C5F" w:rsidRDefault="00DE1B14">
            <w:pPr>
              <w:pStyle w:val="Listeafsnit"/>
              <w:numPr>
                <w:ilvl w:val="0"/>
                <w:numId w:val="10"/>
              </w:numPr>
            </w:pPr>
            <w:r>
              <w:rPr>
                <w:rFonts w:ascii="Times" w:hAnsi="Times" w:cs="Times"/>
                <w:sz w:val="20"/>
                <w:szCs w:val="20"/>
              </w:rPr>
              <w:t>Etisk forsvarligt sprog, der sikrer fortrolighed og overholder tavshedspligten</w:t>
            </w:r>
          </w:p>
          <w:p w:rsidR="00B67C5F" w:rsidRDefault="00DE1B14">
            <w:pPr>
              <w:pStyle w:val="Listeafsnit"/>
              <w:numPr>
                <w:ilvl w:val="0"/>
                <w:numId w:val="10"/>
              </w:numPr>
            </w:pPr>
            <w:r>
              <w:rPr>
                <w:rFonts w:ascii="Times" w:hAnsi="Times" w:cs="Times"/>
                <w:sz w:val="20"/>
                <w:szCs w:val="20"/>
              </w:rPr>
              <w:lastRenderedPageBreak/>
              <w:t xml:space="preserve">Juridisk korrekt sprog/indhold, der overholder GDPR- krav samt </w:t>
            </w:r>
            <w:r>
              <w:rPr>
                <w:rFonts w:ascii="Times" w:hAnsi="Times" w:cs="Times"/>
                <w:sz w:val="20"/>
                <w:szCs w:val="20"/>
              </w:rPr>
              <w:t>sundhedslovgivningen</w:t>
            </w:r>
          </w:p>
        </w:tc>
        <w:tc>
          <w:tcPr>
            <w:tcW w:w="3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Cs w:val="20"/>
              </w:rPr>
              <w:lastRenderedPageBreak/>
              <w:t xml:space="preserve">(ikke observeret: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bookmarkStart w:id="109" w:name="__Fieldmark__2761_2232834099"/>
            <w:bookmarkStart w:id="110" w:name="__Fieldmark__1522_3380070839"/>
            <w:bookmarkEnd w:id="109"/>
            <w:bookmarkEnd w:id="110"/>
            <w:r>
              <w:fldChar w:fldCharType="end"/>
            </w:r>
            <w:r>
              <w:rPr>
                <w:szCs w:val="20"/>
              </w:rPr>
              <w:t xml:space="preserve"> )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C5F" w:rsidRDefault="00DE1B14">
            <w:r>
              <w:rPr>
                <w:szCs w:val="20"/>
              </w:rPr>
              <w:t xml:space="preserve">Udviser </w:t>
            </w:r>
            <w:r>
              <w:rPr>
                <w:b/>
                <w:bCs/>
                <w:szCs w:val="20"/>
              </w:rPr>
              <w:t>professionalisme i journaliseringen</w:t>
            </w:r>
            <w:r>
              <w:rPr>
                <w:szCs w:val="20"/>
              </w:rPr>
              <w:t xml:space="preserve"> ved at journalføre etisk korrekt og i henhold til gældende lovgivning.</w:t>
            </w:r>
          </w:p>
        </w:tc>
      </w:tr>
      <w:tr w:rsidR="00B67C5F">
        <w:trPr>
          <w:trHeight w:val="437"/>
        </w:trPr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Cs w:val="20"/>
              </w:rPr>
              <w:lastRenderedPageBreak/>
              <w:t> Under forventet niveau</w:t>
            </w:r>
          </w:p>
        </w:tc>
        <w:tc>
          <w:tcPr>
            <w:tcW w:w="3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Cs w:val="20"/>
              </w:rPr>
              <w:t> For</w:t>
            </w:r>
            <w:r>
              <w:rPr>
                <w:szCs w:val="20"/>
              </w:rPr>
              <w:t>ventet niveau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C5F" w:rsidRDefault="00DE1B14">
            <w:pPr>
              <w:jc w:val="center"/>
            </w:pPr>
            <w:r>
              <w:rPr>
                <w:szCs w:val="20"/>
              </w:rPr>
              <w:t> Over forventet niveau</w:t>
            </w:r>
          </w:p>
        </w:tc>
      </w:tr>
    </w:tbl>
    <w:p w:rsidR="00B67C5F" w:rsidRDefault="00B67C5F">
      <w:pPr>
        <w:rPr>
          <w:szCs w:val="20"/>
        </w:rPr>
      </w:pPr>
    </w:p>
    <w:p w:rsidR="00B67C5F" w:rsidRDefault="00B67C5F">
      <w:pPr>
        <w:jc w:val="both"/>
        <w:rPr>
          <w:b/>
        </w:rPr>
      </w:pPr>
    </w:p>
    <w:p w:rsidR="00B67C5F" w:rsidRDefault="00B67C5F">
      <w:pPr>
        <w:jc w:val="both"/>
        <w:rPr>
          <w:b/>
        </w:rPr>
      </w:pPr>
    </w:p>
    <w:p w:rsidR="00B67C5F" w:rsidRDefault="00DE1B14">
      <w:r>
        <w:rPr>
          <w:rFonts w:ascii="Times" w:hAnsi="Times" w:cs="Times"/>
          <w:b/>
          <w:szCs w:val="20"/>
        </w:rPr>
        <w:t>Studentens samlede niveau for kompetence 3</w:t>
      </w:r>
      <w:r>
        <w:rPr>
          <w:rFonts w:ascii="Times" w:hAnsi="Times" w:cs="Times"/>
          <w:szCs w:val="20"/>
        </w:rPr>
        <w:t>:</w:t>
      </w:r>
    </w:p>
    <w:p w:rsidR="00B67C5F" w:rsidRDefault="00B67C5F">
      <w:pPr>
        <w:rPr>
          <w:rFonts w:ascii="Times" w:hAnsi="Times" w:cs="Times"/>
          <w:b/>
          <w:szCs w:val="20"/>
        </w:rPr>
      </w:pP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4" w:space="0" w:color="000000"/>
          <w:insideH w:val="single" w:sz="6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09"/>
        <w:gridCol w:w="3277"/>
        <w:gridCol w:w="3142"/>
      </w:tblGrid>
      <w:tr w:rsidR="00B67C5F">
        <w:trPr>
          <w:trHeight w:val="430"/>
        </w:trPr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B67C5F" w:rsidRDefault="00DE1B14">
            <w:pPr>
              <w:jc w:val="center"/>
            </w:pPr>
            <w:r>
              <w:rPr>
                <w:rFonts w:ascii="Times" w:hAnsi="Times" w:cs="Times"/>
                <w:szCs w:val="20"/>
              </w:rPr>
              <w:t> Under forventet niveau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B67C5F" w:rsidRDefault="00DE1B14">
            <w:pPr>
              <w:jc w:val="center"/>
            </w:pPr>
            <w:r>
              <w:rPr>
                <w:rFonts w:ascii="Times" w:hAnsi="Times" w:cs="Times"/>
                <w:szCs w:val="20"/>
              </w:rPr>
              <w:t> Forventet niveau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B67C5F" w:rsidRDefault="00DE1B14">
            <w:pPr>
              <w:jc w:val="center"/>
            </w:pPr>
            <w:r>
              <w:rPr>
                <w:rFonts w:ascii="Times" w:hAnsi="Times" w:cs="Times"/>
                <w:szCs w:val="20"/>
              </w:rPr>
              <w:t> Over forventet niveau</w:t>
            </w:r>
          </w:p>
        </w:tc>
      </w:tr>
    </w:tbl>
    <w:p w:rsidR="00B67C5F" w:rsidRDefault="00B67C5F">
      <w:pPr>
        <w:rPr>
          <w:rFonts w:ascii="Times" w:hAnsi="Times" w:cs="Times"/>
          <w:szCs w:val="20"/>
        </w:rPr>
      </w:pPr>
    </w:p>
    <w:p w:rsidR="00B67C5F" w:rsidRDefault="00B67C5F">
      <w:pPr>
        <w:rPr>
          <w:rFonts w:ascii="Times" w:hAnsi="Times" w:cs="Times"/>
          <w:szCs w:val="20"/>
        </w:rPr>
      </w:pPr>
    </w:p>
    <w:p w:rsidR="00B67C5F" w:rsidRDefault="00DE1B14">
      <w:r>
        <w:rPr>
          <w:rFonts w:ascii="Times" w:hAnsi="Times" w:cs="Times"/>
          <w:b/>
          <w:szCs w:val="20"/>
        </w:rPr>
        <w:t>Feedback til den studerende:</w:t>
      </w:r>
    </w:p>
    <w:p w:rsidR="00B67C5F" w:rsidRDefault="00B67C5F">
      <w:pPr>
        <w:rPr>
          <w:rFonts w:ascii="Times" w:hAnsi="Times" w:cs="Times"/>
          <w:b/>
          <w:szCs w:val="20"/>
        </w:rPr>
      </w:pPr>
    </w:p>
    <w:tbl>
      <w:tblPr>
        <w:tblW w:w="9634" w:type="dxa"/>
        <w:tblLook w:val="04A0" w:firstRow="1" w:lastRow="0" w:firstColumn="1" w:lastColumn="0" w:noHBand="0" w:noVBand="1"/>
      </w:tblPr>
      <w:tblGrid>
        <w:gridCol w:w="9634"/>
      </w:tblGrid>
      <w:tr w:rsidR="00B67C5F">
        <w:tc>
          <w:tcPr>
            <w:tcW w:w="9634" w:type="dxa"/>
            <w:shd w:val="clear" w:color="auto" w:fill="DBE5F1" w:themeFill="accent1" w:themeFillTint="33"/>
          </w:tcPr>
          <w:p w:rsidR="00B67C5F" w:rsidRDefault="00B67C5F">
            <w:pPr>
              <w:rPr>
                <w:rFonts w:ascii="Times" w:hAnsi="Times" w:cs="Times"/>
                <w:szCs w:val="22"/>
              </w:rPr>
            </w:pPr>
          </w:p>
          <w:p w:rsidR="00B67C5F" w:rsidRDefault="00DE1B14">
            <w:pPr>
              <w:rPr>
                <w:szCs w:val="22"/>
              </w:rPr>
            </w:pPr>
            <w:r>
              <w:rPr>
                <w:rFonts w:ascii="Times" w:hAnsi="Times" w:cs="Times"/>
                <w:b/>
                <w:szCs w:val="22"/>
              </w:rPr>
              <w:t xml:space="preserve">      Opsummering på dialogen mellem UPL/klinisk underviser og den </w:t>
            </w:r>
            <w:r>
              <w:rPr>
                <w:rFonts w:ascii="Times" w:hAnsi="Times" w:cs="Times"/>
                <w:b/>
                <w:szCs w:val="22"/>
              </w:rPr>
              <w:t>studerende:</w:t>
            </w:r>
          </w:p>
          <w:p w:rsidR="00B67C5F" w:rsidRDefault="00B67C5F">
            <w:pPr>
              <w:rPr>
                <w:rFonts w:ascii="Times" w:hAnsi="Times" w:cs="Times"/>
                <w:szCs w:val="22"/>
              </w:rPr>
            </w:pPr>
          </w:p>
          <w:p w:rsidR="00B67C5F" w:rsidRDefault="00DE1B14">
            <w:pPr>
              <w:pStyle w:val="Listeafsnit"/>
              <w:numPr>
                <w:ilvl w:val="0"/>
                <w:numId w:val="5"/>
              </w:numPr>
              <w:spacing w:after="0" w:line="240" w:lineRule="auto"/>
            </w:pPr>
            <w:r>
              <w:rPr>
                <w:rFonts w:ascii="Times" w:hAnsi="Times" w:cs="Times"/>
                <w:sz w:val="20"/>
              </w:rPr>
              <w:t>Dette var særlig godt</w:t>
            </w:r>
          </w:p>
          <w:p w:rsidR="00B67C5F" w:rsidRDefault="00B67C5F">
            <w:pPr>
              <w:pStyle w:val="Listeafsnit"/>
              <w:rPr>
                <w:rFonts w:ascii="Times" w:hAnsi="Times" w:cs="Times"/>
                <w:sz w:val="20"/>
              </w:rPr>
            </w:pPr>
          </w:p>
          <w:p w:rsidR="00B67C5F" w:rsidRDefault="00DE1B14">
            <w:pPr>
              <w:pStyle w:val="Listeafsnit"/>
            </w:pPr>
            <w:r>
              <w:rPr>
                <w:rFonts w:ascii="Times" w:hAnsi="Times" w:cs="Times"/>
                <w:sz w:val="20"/>
              </w:rPr>
              <w:t>…………………………………………………………………………………………………………….</w:t>
            </w:r>
          </w:p>
          <w:p w:rsidR="00B67C5F" w:rsidRDefault="00B67C5F">
            <w:pPr>
              <w:pStyle w:val="Listeafsnit"/>
              <w:rPr>
                <w:rFonts w:ascii="Times" w:hAnsi="Times" w:cs="Times"/>
                <w:sz w:val="20"/>
              </w:rPr>
            </w:pPr>
          </w:p>
          <w:p w:rsidR="00B67C5F" w:rsidRDefault="00DE1B14">
            <w:pPr>
              <w:pStyle w:val="Listeafsnit"/>
              <w:numPr>
                <w:ilvl w:val="0"/>
                <w:numId w:val="5"/>
              </w:numPr>
              <w:spacing w:after="0" w:line="240" w:lineRule="auto"/>
            </w:pPr>
            <w:r>
              <w:rPr>
                <w:rFonts w:ascii="Times" w:hAnsi="Times" w:cs="Times"/>
                <w:sz w:val="20"/>
              </w:rPr>
              <w:t>Dette kan/skal forbedres</w:t>
            </w:r>
          </w:p>
          <w:p w:rsidR="00B67C5F" w:rsidRDefault="00B67C5F">
            <w:pPr>
              <w:pStyle w:val="Listeafsnit"/>
              <w:rPr>
                <w:rFonts w:ascii="Times" w:hAnsi="Times" w:cs="Times"/>
                <w:sz w:val="20"/>
              </w:rPr>
            </w:pPr>
          </w:p>
          <w:p w:rsidR="00B67C5F" w:rsidRDefault="00DE1B14">
            <w:pPr>
              <w:pStyle w:val="Listeafsnit"/>
            </w:pPr>
            <w:r>
              <w:rPr>
                <w:rFonts w:ascii="Times" w:hAnsi="Times" w:cs="Times"/>
                <w:sz w:val="20"/>
              </w:rPr>
              <w:t>……………………………………………………………………………………………………………..</w:t>
            </w:r>
          </w:p>
          <w:p w:rsidR="00B67C5F" w:rsidRDefault="00B67C5F">
            <w:pPr>
              <w:pStyle w:val="Listeafsnit"/>
              <w:rPr>
                <w:rFonts w:ascii="Times" w:hAnsi="Times" w:cs="Times"/>
                <w:sz w:val="20"/>
              </w:rPr>
            </w:pPr>
          </w:p>
          <w:p w:rsidR="00B67C5F" w:rsidRDefault="00DE1B14">
            <w:pPr>
              <w:pStyle w:val="Listeafsnit"/>
              <w:numPr>
                <w:ilvl w:val="0"/>
                <w:numId w:val="5"/>
              </w:numPr>
              <w:spacing w:after="0" w:line="240" w:lineRule="auto"/>
            </w:pPr>
            <w:r>
              <w:rPr>
                <w:rFonts w:ascii="Times" w:hAnsi="Times" w:cs="Times"/>
                <w:sz w:val="20"/>
              </w:rPr>
              <w:t>Dette skal du huske/</w:t>
            </w:r>
            <w:bookmarkStart w:id="111" w:name="_GoBack2"/>
            <w:bookmarkEnd w:id="111"/>
            <w:r>
              <w:rPr>
                <w:rFonts w:ascii="Times" w:hAnsi="Times" w:cs="Times"/>
                <w:sz w:val="20"/>
              </w:rPr>
              <w:t xml:space="preserve"> arbejde på fremover</w:t>
            </w:r>
          </w:p>
          <w:p w:rsidR="00B67C5F" w:rsidRDefault="00B67C5F">
            <w:pPr>
              <w:pStyle w:val="Listeafsnit"/>
              <w:rPr>
                <w:rFonts w:ascii="Times" w:hAnsi="Times" w:cs="Times"/>
                <w:sz w:val="20"/>
              </w:rPr>
            </w:pPr>
          </w:p>
          <w:p w:rsidR="00B67C5F" w:rsidRDefault="00DE1B14">
            <w:pPr>
              <w:ind w:left="720"/>
              <w:rPr>
                <w:szCs w:val="22"/>
              </w:rPr>
            </w:pPr>
            <w:r>
              <w:rPr>
                <w:rFonts w:ascii="Times" w:hAnsi="Times" w:cs="Times"/>
                <w:szCs w:val="22"/>
              </w:rPr>
              <w:t>………………………………………………………………………………………………………………</w:t>
            </w:r>
          </w:p>
          <w:p w:rsidR="00B67C5F" w:rsidRDefault="00B67C5F">
            <w:pPr>
              <w:ind w:left="720"/>
              <w:rPr>
                <w:rFonts w:ascii="Times" w:hAnsi="Times" w:cs="Times"/>
                <w:szCs w:val="22"/>
              </w:rPr>
            </w:pPr>
          </w:p>
          <w:p w:rsidR="00B67C5F" w:rsidRDefault="00B67C5F">
            <w:pPr>
              <w:pStyle w:val="Listeafsnit"/>
              <w:rPr>
                <w:rFonts w:ascii="Times" w:hAnsi="Times" w:cs="Times"/>
                <w:sz w:val="20"/>
              </w:rPr>
            </w:pPr>
          </w:p>
        </w:tc>
      </w:tr>
    </w:tbl>
    <w:p w:rsidR="00B67C5F" w:rsidRDefault="00B67C5F"/>
    <w:sectPr w:rsidR="00B67C5F">
      <w:pgSz w:w="11906" w:h="16838"/>
      <w:pgMar w:top="1134" w:right="1134" w:bottom="1134" w:left="1134" w:header="0" w:footer="0" w:gutter="0"/>
      <w:cols w:space="708"/>
      <w:formProt w:val="0"/>
      <w:docGrid w:linePitch="600" w:charSpace="409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sans-serif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altName w:val="midtsans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">
    <w:altName w:val="Times New Roman"/>
    <w:panose1 w:val="02020603050405020304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077A"/>
    <w:multiLevelType w:val="multilevel"/>
    <w:tmpl w:val="1DE2F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 w:val="0"/>
        <w:sz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>
    <w:nsid w:val="0D03587B"/>
    <w:multiLevelType w:val="multilevel"/>
    <w:tmpl w:val="67D02F6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1E5D7A77"/>
    <w:multiLevelType w:val="multilevel"/>
    <w:tmpl w:val="E4EE3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nsid w:val="27216001"/>
    <w:multiLevelType w:val="multilevel"/>
    <w:tmpl w:val="B6E4B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 w:val="0"/>
        <w:sz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nsid w:val="2BC434E7"/>
    <w:multiLevelType w:val="multilevel"/>
    <w:tmpl w:val="7318C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nsid w:val="36A16E60"/>
    <w:multiLevelType w:val="multilevel"/>
    <w:tmpl w:val="4484C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>
    <w:nsid w:val="4222612E"/>
    <w:multiLevelType w:val="multilevel"/>
    <w:tmpl w:val="EB82652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Open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Open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OpenSymbo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OpenSymbol" w:hint="default"/>
        <w:b w:val="0"/>
        <w:sz w:val="24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5547BB6"/>
    <w:multiLevelType w:val="multilevel"/>
    <w:tmpl w:val="A34C4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>
    <w:nsid w:val="5B260555"/>
    <w:multiLevelType w:val="multilevel"/>
    <w:tmpl w:val="59347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>
    <w:nsid w:val="6C3F7057"/>
    <w:multiLevelType w:val="multilevel"/>
    <w:tmpl w:val="FAC2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>
    <w:nsid w:val="76696C34"/>
    <w:multiLevelType w:val="multilevel"/>
    <w:tmpl w:val="AF248CD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4"/>
  </w:num>
  <w:num w:numId="5">
    <w:abstractNumId w:val="10"/>
  </w:num>
  <w:num w:numId="6">
    <w:abstractNumId w:val="5"/>
  </w:num>
  <w:num w:numId="7">
    <w:abstractNumId w:val="9"/>
  </w:num>
  <w:num w:numId="8">
    <w:abstractNumId w:val="2"/>
  </w:num>
  <w:num w:numId="9">
    <w:abstractNumId w:val="8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C5F"/>
    <w:rsid w:val="00B67C5F"/>
    <w:rsid w:val="00DE1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NSimSun" w:hAnsi="Verdana" w:cs="Mangal"/>
        <w:kern w:val="2"/>
        <w:szCs w:val="24"/>
        <w:lang w:val="da-DK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Punkttegn">
    <w:name w:val="Punkttegn"/>
    <w:qFormat/>
    <w:rPr>
      <w:rFonts w:ascii="OpenSymbol" w:eastAsia="OpenSymbol" w:hAnsi="OpenSymbol" w:cs="OpenSymbol"/>
    </w:rPr>
  </w:style>
  <w:style w:type="character" w:styleId="Hyperlink">
    <w:name w:val="Hyperlink"/>
    <w:rPr>
      <w:color w:val="000080"/>
      <w:u w:val="single"/>
    </w:rPr>
  </w:style>
  <w:style w:type="character" w:customStyle="1" w:styleId="ListLabel1">
    <w:name w:val="ListLabel 1"/>
    <w:qFormat/>
    <w:rPr>
      <w:rFonts w:cs="OpenSymbol"/>
      <w:b w:val="0"/>
      <w:sz w:val="24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cs="OpenSymbol"/>
      <w:b w:val="0"/>
      <w:sz w:val="24"/>
    </w:rPr>
  </w:style>
  <w:style w:type="character" w:customStyle="1" w:styleId="ListLabel11">
    <w:name w:val="ListLabel 11"/>
    <w:qFormat/>
    <w:rPr>
      <w:rFonts w:cs="OpenSymbol"/>
      <w:b w:val="0"/>
      <w:sz w:val="24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  <w:b w:val="0"/>
      <w:sz w:val="24"/>
    </w:rPr>
  </w:style>
  <w:style w:type="character" w:customStyle="1" w:styleId="ListLabel20">
    <w:name w:val="ListLabel 20"/>
    <w:qFormat/>
    <w:rPr>
      <w:rFonts w:cs="OpenSymbol"/>
      <w:b w:val="0"/>
      <w:sz w:val="24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</w:style>
  <w:style w:type="character" w:customStyle="1" w:styleId="ListLabel29">
    <w:name w:val="ListLabel 29"/>
    <w:qFormat/>
    <w:rPr>
      <w:rFonts w:cs="OpenSymbol"/>
      <w:b w:val="0"/>
      <w:sz w:val="24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</w:rPr>
  </w:style>
  <w:style w:type="character" w:customStyle="1" w:styleId="ListLabel38">
    <w:name w:val="ListLabel 38"/>
    <w:qFormat/>
    <w:rPr>
      <w:rFonts w:cs="OpenSymbol"/>
      <w:b w:val="0"/>
      <w:sz w:val="24"/>
    </w:rPr>
  </w:style>
  <w:style w:type="character" w:customStyle="1" w:styleId="ListLabel39">
    <w:name w:val="ListLabel 39"/>
    <w:qFormat/>
    <w:rPr>
      <w:rFonts w:cs="OpenSymbol"/>
      <w:b w:val="0"/>
      <w:sz w:val="24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</w:rPr>
  </w:style>
  <w:style w:type="character" w:customStyle="1" w:styleId="ListLabel47">
    <w:name w:val="ListLabel 47"/>
    <w:qFormat/>
    <w:rPr>
      <w:rFonts w:cs="OpenSymbol"/>
      <w:b w:val="0"/>
      <w:sz w:val="24"/>
    </w:rPr>
  </w:style>
  <w:style w:type="character" w:customStyle="1" w:styleId="ListLabel48">
    <w:name w:val="ListLabel 48"/>
    <w:qFormat/>
    <w:rPr>
      <w:rFonts w:cs="OpenSymbol"/>
      <w:b w:val="0"/>
      <w:sz w:val="24"/>
    </w:rPr>
  </w:style>
  <w:style w:type="character" w:customStyle="1" w:styleId="ListLabel49">
    <w:name w:val="ListLabel 49"/>
    <w:qFormat/>
    <w:rPr>
      <w:rFonts w:cs="OpenSymbol"/>
    </w:rPr>
  </w:style>
  <w:style w:type="character" w:customStyle="1" w:styleId="ListLabel50">
    <w:name w:val="ListLabel 50"/>
    <w:qFormat/>
    <w:rPr>
      <w:rFonts w:cs="OpenSymbol"/>
    </w:rPr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cs="OpenSymbol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cs="OpenSymbol"/>
    </w:rPr>
  </w:style>
  <w:style w:type="character" w:customStyle="1" w:styleId="ListLabel55">
    <w:name w:val="ListLabel 55"/>
    <w:qFormat/>
    <w:rPr>
      <w:rFonts w:cs="OpenSymbol"/>
    </w:rPr>
  </w:style>
  <w:style w:type="character" w:customStyle="1" w:styleId="ListLabel56">
    <w:name w:val="ListLabel 56"/>
    <w:qFormat/>
    <w:rPr>
      <w:rFonts w:cs="OpenSymbol"/>
      <w:b w:val="0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cs="OpenSymbol"/>
    </w:rPr>
  </w:style>
  <w:style w:type="character" w:customStyle="1" w:styleId="ListLabel62">
    <w:name w:val="ListLabel 62"/>
    <w:qFormat/>
    <w:rPr>
      <w:rFonts w:cs="OpenSymbol"/>
    </w:rPr>
  </w:style>
  <w:style w:type="character" w:customStyle="1" w:styleId="ListLabel63">
    <w:name w:val="ListLabel 63"/>
    <w:qFormat/>
    <w:rPr>
      <w:rFonts w:cs="OpenSymbol"/>
    </w:rPr>
  </w:style>
  <w:style w:type="character" w:customStyle="1" w:styleId="ListLabel64">
    <w:name w:val="ListLabel 64"/>
    <w:qFormat/>
    <w:rPr>
      <w:rFonts w:cs="OpenSymbol"/>
    </w:rPr>
  </w:style>
  <w:style w:type="character" w:customStyle="1" w:styleId="ListLabel65">
    <w:name w:val="ListLabel 65"/>
    <w:qFormat/>
  </w:style>
  <w:style w:type="character" w:customStyle="1" w:styleId="ListLabel66">
    <w:name w:val="ListLabel 66"/>
    <w:qFormat/>
    <w:rPr>
      <w:rFonts w:cs="OpenSymbol"/>
      <w:b w:val="0"/>
      <w:sz w:val="24"/>
    </w:rPr>
  </w:style>
  <w:style w:type="character" w:customStyle="1" w:styleId="ListLabel67">
    <w:name w:val="ListLabel 67"/>
    <w:qFormat/>
    <w:rPr>
      <w:rFonts w:cs="OpenSymbol"/>
    </w:rPr>
  </w:style>
  <w:style w:type="character" w:customStyle="1" w:styleId="ListLabel68">
    <w:name w:val="ListLabel 68"/>
    <w:qFormat/>
    <w:rPr>
      <w:rFonts w:cs="OpenSymbol"/>
    </w:rPr>
  </w:style>
  <w:style w:type="character" w:customStyle="1" w:styleId="ListLabel69">
    <w:name w:val="ListLabel 69"/>
    <w:qFormat/>
    <w:rPr>
      <w:rFonts w:cs="OpenSymbol"/>
    </w:rPr>
  </w:style>
  <w:style w:type="character" w:customStyle="1" w:styleId="ListLabel70">
    <w:name w:val="ListLabel 70"/>
    <w:qFormat/>
    <w:rPr>
      <w:rFonts w:cs="OpenSymbol"/>
    </w:rPr>
  </w:style>
  <w:style w:type="character" w:customStyle="1" w:styleId="ListLabel71">
    <w:name w:val="ListLabel 71"/>
    <w:qFormat/>
    <w:rPr>
      <w:rFonts w:cs="OpenSymbol"/>
    </w:rPr>
  </w:style>
  <w:style w:type="character" w:customStyle="1" w:styleId="ListLabel72">
    <w:name w:val="ListLabel 72"/>
    <w:qFormat/>
    <w:rPr>
      <w:rFonts w:cs="OpenSymbol"/>
    </w:rPr>
  </w:style>
  <w:style w:type="character" w:customStyle="1" w:styleId="ListLabel73">
    <w:name w:val="ListLabel 73"/>
    <w:qFormat/>
    <w:rPr>
      <w:rFonts w:cs="OpenSymbol"/>
    </w:rPr>
  </w:style>
  <w:style w:type="character" w:customStyle="1" w:styleId="ListLabel74">
    <w:name w:val="ListLabel 74"/>
    <w:qFormat/>
    <w:rPr>
      <w:rFonts w:cs="OpenSymbol"/>
    </w:rPr>
  </w:style>
  <w:style w:type="character" w:customStyle="1" w:styleId="ListLabel75">
    <w:name w:val="ListLabel 75"/>
    <w:qFormat/>
    <w:rPr>
      <w:rFonts w:cs="OpenSymbol"/>
      <w:b w:val="0"/>
      <w:sz w:val="24"/>
    </w:rPr>
  </w:style>
  <w:style w:type="character" w:customStyle="1" w:styleId="ListLabel76">
    <w:name w:val="ListLabel 76"/>
    <w:qFormat/>
    <w:rPr>
      <w:rFonts w:cs="OpenSymbol"/>
      <w:b w:val="0"/>
      <w:sz w:val="24"/>
    </w:rPr>
  </w:style>
  <w:style w:type="character" w:customStyle="1" w:styleId="ListLabel77">
    <w:name w:val="ListLabel 77"/>
    <w:qFormat/>
    <w:rPr>
      <w:rFonts w:cs="OpenSymbol"/>
    </w:rPr>
  </w:style>
  <w:style w:type="character" w:customStyle="1" w:styleId="ListLabel78">
    <w:name w:val="ListLabel 78"/>
    <w:qFormat/>
    <w:rPr>
      <w:rFonts w:cs="OpenSymbol"/>
    </w:rPr>
  </w:style>
  <w:style w:type="character" w:customStyle="1" w:styleId="ListLabel79">
    <w:name w:val="ListLabel 79"/>
    <w:qFormat/>
    <w:rPr>
      <w:rFonts w:cs="OpenSymbol"/>
    </w:rPr>
  </w:style>
  <w:style w:type="character" w:customStyle="1" w:styleId="ListLabel80">
    <w:name w:val="ListLabel 80"/>
    <w:qFormat/>
    <w:rPr>
      <w:rFonts w:cs="OpenSymbol"/>
    </w:rPr>
  </w:style>
  <w:style w:type="character" w:customStyle="1" w:styleId="ListLabel81">
    <w:name w:val="ListLabel 81"/>
    <w:qFormat/>
    <w:rPr>
      <w:rFonts w:cs="OpenSymbol"/>
    </w:rPr>
  </w:style>
  <w:style w:type="character" w:customStyle="1" w:styleId="ListLabel82">
    <w:name w:val="ListLabel 82"/>
    <w:qFormat/>
    <w:rPr>
      <w:rFonts w:cs="OpenSymbol"/>
    </w:rPr>
  </w:style>
  <w:style w:type="character" w:customStyle="1" w:styleId="ListLabel83">
    <w:name w:val="ListLabel 83"/>
    <w:qFormat/>
    <w:rPr>
      <w:rFonts w:cs="OpenSymbol"/>
    </w:rPr>
  </w:style>
  <w:style w:type="character" w:customStyle="1" w:styleId="ListLabel84">
    <w:name w:val="ListLabel 84"/>
    <w:qFormat/>
    <w:rPr>
      <w:rFonts w:cs="OpenSymbol"/>
      <w:b w:val="0"/>
      <w:sz w:val="24"/>
    </w:rPr>
  </w:style>
  <w:style w:type="character" w:customStyle="1" w:styleId="ListLabel85">
    <w:name w:val="ListLabel 85"/>
    <w:qFormat/>
    <w:rPr>
      <w:rFonts w:cs="OpenSymbol"/>
      <w:b w:val="0"/>
      <w:sz w:val="24"/>
    </w:rPr>
  </w:style>
  <w:style w:type="character" w:customStyle="1" w:styleId="ListLabel86">
    <w:name w:val="ListLabel 86"/>
    <w:qFormat/>
    <w:rPr>
      <w:rFonts w:cs="OpenSymbol"/>
    </w:rPr>
  </w:style>
  <w:style w:type="character" w:customStyle="1" w:styleId="ListLabel87">
    <w:name w:val="ListLabel 87"/>
    <w:qFormat/>
    <w:rPr>
      <w:rFonts w:cs="OpenSymbol"/>
    </w:rPr>
  </w:style>
  <w:style w:type="character" w:customStyle="1" w:styleId="ListLabel88">
    <w:name w:val="ListLabel 88"/>
    <w:qFormat/>
    <w:rPr>
      <w:rFonts w:cs="OpenSymbol"/>
    </w:rPr>
  </w:style>
  <w:style w:type="character" w:customStyle="1" w:styleId="ListLabel89">
    <w:name w:val="ListLabel 89"/>
    <w:qFormat/>
    <w:rPr>
      <w:rFonts w:cs="OpenSymbol"/>
    </w:rPr>
  </w:style>
  <w:style w:type="character" w:customStyle="1" w:styleId="ListLabel90">
    <w:name w:val="ListLabel 90"/>
    <w:qFormat/>
    <w:rPr>
      <w:rFonts w:cs="OpenSymbol"/>
    </w:rPr>
  </w:style>
  <w:style w:type="character" w:customStyle="1" w:styleId="ListLabel91">
    <w:name w:val="ListLabel 91"/>
    <w:qFormat/>
    <w:rPr>
      <w:rFonts w:cs="OpenSymbol"/>
    </w:rPr>
  </w:style>
  <w:style w:type="character" w:customStyle="1" w:styleId="ListLabel92">
    <w:name w:val="ListLabel 92"/>
    <w:qFormat/>
    <w:rPr>
      <w:rFonts w:cs="OpenSymbol"/>
    </w:rPr>
  </w:style>
  <w:style w:type="character" w:customStyle="1" w:styleId="ListLabel93">
    <w:name w:val="ListLabel 93"/>
    <w:qFormat/>
    <w:rPr>
      <w:rFonts w:ascii="Calibri" w:hAnsi="Calibri" w:cs="OpenSymbol"/>
      <w:b w:val="0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cs="OpenSymbol"/>
    </w:rPr>
  </w:style>
  <w:style w:type="character" w:customStyle="1" w:styleId="ListLabel100">
    <w:name w:val="ListLabel 100"/>
    <w:qFormat/>
    <w:rPr>
      <w:rFonts w:cs="OpenSymbol"/>
    </w:rPr>
  </w:style>
  <w:style w:type="character" w:customStyle="1" w:styleId="ListLabel101">
    <w:name w:val="ListLabel 101"/>
    <w:qFormat/>
    <w:rPr>
      <w:rFonts w:cs="OpenSymbol"/>
    </w:rPr>
  </w:style>
  <w:style w:type="character" w:customStyle="1" w:styleId="ListLabel102">
    <w:name w:val="ListLabel 102"/>
    <w:qFormat/>
    <w:rPr>
      <w:rFonts w:cs="OpenSymbol"/>
    </w:rPr>
  </w:style>
  <w:style w:type="character" w:customStyle="1" w:styleId="ListLabel103">
    <w:name w:val="ListLabel 103"/>
    <w:qFormat/>
    <w:rPr>
      <w:rFonts w:cs="OpenSymbol"/>
    </w:rPr>
  </w:style>
  <w:style w:type="character" w:customStyle="1" w:styleId="ListLabel104">
    <w:name w:val="ListLabel 104"/>
    <w:qFormat/>
    <w:rPr>
      <w:rFonts w:cs="OpenSymbol"/>
    </w:rPr>
  </w:style>
  <w:style w:type="character" w:customStyle="1" w:styleId="ListLabel105">
    <w:name w:val="ListLabel 105"/>
    <w:qFormat/>
    <w:rPr>
      <w:rFonts w:cs="OpenSymbol"/>
    </w:rPr>
  </w:style>
  <w:style w:type="character" w:customStyle="1" w:styleId="ListLabel106">
    <w:name w:val="ListLabel 106"/>
    <w:qFormat/>
    <w:rPr>
      <w:rFonts w:cs="OpenSymbol"/>
    </w:rPr>
  </w:style>
  <w:style w:type="character" w:customStyle="1" w:styleId="ListLabel107">
    <w:name w:val="ListLabel 107"/>
    <w:qFormat/>
    <w:rPr>
      <w:rFonts w:cs="OpenSymbol"/>
    </w:rPr>
  </w:style>
  <w:style w:type="character" w:customStyle="1" w:styleId="ListLabel108">
    <w:name w:val="ListLabel 108"/>
    <w:qFormat/>
    <w:rPr>
      <w:rFonts w:cs="OpenSymbol"/>
    </w:rPr>
  </w:style>
  <w:style w:type="character" w:customStyle="1" w:styleId="ListLabel109">
    <w:name w:val="ListLabel 109"/>
    <w:qFormat/>
    <w:rPr>
      <w:rFonts w:cs="OpenSymbol"/>
    </w:rPr>
  </w:style>
  <w:style w:type="character" w:customStyle="1" w:styleId="ListLabel110">
    <w:name w:val="ListLabel 110"/>
    <w:qFormat/>
    <w:rPr>
      <w:rFonts w:cs="OpenSymbol"/>
    </w:rPr>
  </w:style>
  <w:style w:type="character" w:customStyle="1" w:styleId="ListLabel111">
    <w:name w:val="ListLabel 111"/>
    <w:qFormat/>
    <w:rPr>
      <w:rFonts w:cs="OpenSymbol"/>
      <w:b w:val="0"/>
    </w:rPr>
  </w:style>
  <w:style w:type="character" w:customStyle="1" w:styleId="ListLabel112">
    <w:name w:val="ListLabel 112"/>
    <w:qFormat/>
    <w:rPr>
      <w:rFonts w:cs="OpenSymbol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OpenSymbol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</w:rPr>
  </w:style>
  <w:style w:type="character" w:customStyle="1" w:styleId="ListLabel123">
    <w:name w:val="ListLabel 123"/>
    <w:qFormat/>
    <w:rPr>
      <w:rFonts w:cs="OpenSymbol"/>
    </w:rPr>
  </w:style>
  <w:style w:type="character" w:customStyle="1" w:styleId="ListLabel124">
    <w:name w:val="ListLabel 124"/>
    <w:qFormat/>
    <w:rPr>
      <w:rFonts w:cs="OpenSymbol"/>
    </w:rPr>
  </w:style>
  <w:style w:type="character" w:customStyle="1" w:styleId="ListLabel125">
    <w:name w:val="ListLabel 125"/>
    <w:qFormat/>
    <w:rPr>
      <w:rFonts w:cs="OpenSymbol"/>
    </w:rPr>
  </w:style>
  <w:style w:type="character" w:customStyle="1" w:styleId="ListLabel126">
    <w:name w:val="ListLabel 126"/>
    <w:qFormat/>
    <w:rPr>
      <w:rFonts w:cs="OpenSymbol"/>
    </w:rPr>
  </w:style>
  <w:style w:type="character" w:customStyle="1" w:styleId="ListLabel127">
    <w:name w:val="ListLabel 127"/>
    <w:qFormat/>
    <w:rPr>
      <w:rFonts w:cs="OpenSymbol"/>
    </w:rPr>
  </w:style>
  <w:style w:type="character" w:customStyle="1" w:styleId="ListLabel128">
    <w:name w:val="ListLabel 128"/>
    <w:qFormat/>
    <w:rPr>
      <w:rFonts w:cs="OpenSymbol"/>
    </w:rPr>
  </w:style>
  <w:style w:type="character" w:customStyle="1" w:styleId="ListLabel129">
    <w:name w:val="ListLabel 129"/>
    <w:qFormat/>
    <w:rPr>
      <w:rFonts w:ascii="Verdana" w:hAnsi="Verdana" w:cs="OpenSymbol"/>
      <w:b w:val="0"/>
      <w:sz w:val="22"/>
    </w:rPr>
  </w:style>
  <w:style w:type="character" w:customStyle="1" w:styleId="ListLabel130">
    <w:name w:val="ListLabel 130"/>
    <w:qFormat/>
    <w:rPr>
      <w:rFonts w:cs="OpenSymbol"/>
    </w:rPr>
  </w:style>
  <w:style w:type="character" w:customStyle="1" w:styleId="ListLabel131">
    <w:name w:val="ListLabel 131"/>
    <w:qFormat/>
    <w:rPr>
      <w:rFonts w:cs="OpenSymbol"/>
    </w:rPr>
  </w:style>
  <w:style w:type="character" w:customStyle="1" w:styleId="ListLabel132">
    <w:name w:val="ListLabel 132"/>
    <w:qFormat/>
    <w:rPr>
      <w:rFonts w:cs="OpenSymbol"/>
    </w:rPr>
  </w:style>
  <w:style w:type="character" w:customStyle="1" w:styleId="ListLabel133">
    <w:name w:val="ListLabel 133"/>
    <w:qFormat/>
    <w:rPr>
      <w:rFonts w:cs="OpenSymbol"/>
    </w:rPr>
  </w:style>
  <w:style w:type="character" w:customStyle="1" w:styleId="ListLabel134">
    <w:name w:val="ListLabel 134"/>
    <w:qFormat/>
    <w:rPr>
      <w:rFonts w:cs="OpenSymbol"/>
    </w:rPr>
  </w:style>
  <w:style w:type="character" w:customStyle="1" w:styleId="ListLabel135">
    <w:name w:val="ListLabel 135"/>
    <w:qFormat/>
    <w:rPr>
      <w:rFonts w:cs="OpenSymbol"/>
    </w:rPr>
  </w:style>
  <w:style w:type="character" w:customStyle="1" w:styleId="ListLabel136">
    <w:name w:val="ListLabel 136"/>
    <w:qFormat/>
    <w:rPr>
      <w:rFonts w:cs="OpenSymbol"/>
    </w:rPr>
  </w:style>
  <w:style w:type="character" w:customStyle="1" w:styleId="ListLabel137">
    <w:name w:val="ListLabel 137"/>
    <w:qFormat/>
    <w:rPr>
      <w:rFonts w:cs="OpenSymbol"/>
    </w:rPr>
  </w:style>
  <w:style w:type="character" w:customStyle="1" w:styleId="ListLabel138">
    <w:name w:val="ListLabel 138"/>
    <w:qFormat/>
    <w:rPr>
      <w:rFonts w:cs="OpenSymbol"/>
    </w:rPr>
  </w:style>
  <w:style w:type="character" w:customStyle="1" w:styleId="ListLabel139">
    <w:name w:val="ListLabel 139"/>
    <w:qFormat/>
    <w:rPr>
      <w:rFonts w:cs="OpenSymbol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2">
    <w:name w:val="ListLabel 142"/>
    <w:qFormat/>
    <w:rPr>
      <w:rFonts w:cs="OpenSymbol"/>
    </w:rPr>
  </w:style>
  <w:style w:type="character" w:customStyle="1" w:styleId="ListLabel143">
    <w:name w:val="ListLabel 143"/>
    <w:qFormat/>
    <w:rPr>
      <w:rFonts w:cs="Wingdings"/>
    </w:rPr>
  </w:style>
  <w:style w:type="character" w:customStyle="1" w:styleId="ListLabel144">
    <w:name w:val="ListLabel 144"/>
    <w:qFormat/>
    <w:rPr>
      <w:rFonts w:cs="Symbol"/>
    </w:rPr>
  </w:style>
  <w:style w:type="character" w:customStyle="1" w:styleId="ListLabel145">
    <w:name w:val="ListLabel 145"/>
    <w:qFormat/>
    <w:rPr>
      <w:rFonts w:cs="OpenSymbol"/>
      <w:b w:val="0"/>
      <w:sz w:val="24"/>
    </w:rPr>
  </w:style>
  <w:style w:type="character" w:customStyle="1" w:styleId="ListLabel146">
    <w:name w:val="ListLabel 146"/>
    <w:qFormat/>
    <w:rPr>
      <w:rFonts w:cs="Wingdings"/>
    </w:rPr>
  </w:style>
  <w:style w:type="character" w:customStyle="1" w:styleId="ListLabel147">
    <w:name w:val="ListLabel 147"/>
    <w:qFormat/>
  </w:style>
  <w:style w:type="paragraph" w:styleId="Overskrift">
    <w:name w:val="TOC Heading"/>
    <w:basedOn w:val="Normal"/>
    <w:next w:val="Brdtekst"/>
    <w:qFormat/>
    <w:pPr>
      <w:keepNext/>
      <w:spacing w:before="240" w:after="120"/>
    </w:pPr>
    <w:rPr>
      <w:rFonts w:eastAsia="Microsoft YaHei"/>
      <w:sz w:val="28"/>
      <w:szCs w:val="28"/>
    </w:rPr>
  </w:style>
  <w:style w:type="paragraph" w:styleId="Brdtekst">
    <w:name w:val="Body Text"/>
    <w:basedOn w:val="Normal"/>
    <w:pPr>
      <w:spacing w:after="140" w:line="276" w:lineRule="auto"/>
    </w:pPr>
  </w:style>
  <w:style w:type="paragraph" w:styleId="Opstilling">
    <w:name w:val="List"/>
    <w:basedOn w:val="Brdtekst"/>
  </w:style>
  <w:style w:type="paragraph" w:styleId="Billedtekst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"/>
    <w:qFormat/>
    <w:pPr>
      <w:suppressLineNumbers/>
    </w:pPr>
  </w:style>
  <w:style w:type="paragraph" w:styleId="Listeafsnit">
    <w:name w:val="List Paragraph"/>
    <w:basedOn w:val="Normal"/>
    <w:qFormat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abelindhold">
    <w:name w:val="Tabelindhold"/>
    <w:basedOn w:val="Normal"/>
    <w:qFormat/>
    <w:pPr>
      <w:suppressLineNumbers/>
    </w:pPr>
  </w:style>
  <w:style w:type="paragraph" w:customStyle="1" w:styleId="Tabeloverskrift">
    <w:name w:val="Tabeloverskrift"/>
    <w:basedOn w:val="Tabelindhold"/>
    <w:qFormat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NSimSun" w:hAnsi="Verdana" w:cs="Mangal"/>
        <w:kern w:val="2"/>
        <w:szCs w:val="24"/>
        <w:lang w:val="da-DK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Punkttegn">
    <w:name w:val="Punkttegn"/>
    <w:qFormat/>
    <w:rPr>
      <w:rFonts w:ascii="OpenSymbol" w:eastAsia="OpenSymbol" w:hAnsi="OpenSymbol" w:cs="OpenSymbol"/>
    </w:rPr>
  </w:style>
  <w:style w:type="character" w:styleId="Hyperlink">
    <w:name w:val="Hyperlink"/>
    <w:rPr>
      <w:color w:val="000080"/>
      <w:u w:val="single"/>
    </w:rPr>
  </w:style>
  <w:style w:type="character" w:customStyle="1" w:styleId="ListLabel1">
    <w:name w:val="ListLabel 1"/>
    <w:qFormat/>
    <w:rPr>
      <w:rFonts w:cs="OpenSymbol"/>
      <w:b w:val="0"/>
      <w:sz w:val="24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cs="OpenSymbol"/>
      <w:b w:val="0"/>
      <w:sz w:val="24"/>
    </w:rPr>
  </w:style>
  <w:style w:type="character" w:customStyle="1" w:styleId="ListLabel11">
    <w:name w:val="ListLabel 11"/>
    <w:qFormat/>
    <w:rPr>
      <w:rFonts w:cs="OpenSymbol"/>
      <w:b w:val="0"/>
      <w:sz w:val="24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  <w:b w:val="0"/>
      <w:sz w:val="24"/>
    </w:rPr>
  </w:style>
  <w:style w:type="character" w:customStyle="1" w:styleId="ListLabel20">
    <w:name w:val="ListLabel 20"/>
    <w:qFormat/>
    <w:rPr>
      <w:rFonts w:cs="OpenSymbol"/>
      <w:b w:val="0"/>
      <w:sz w:val="24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</w:style>
  <w:style w:type="character" w:customStyle="1" w:styleId="ListLabel29">
    <w:name w:val="ListLabel 29"/>
    <w:qFormat/>
    <w:rPr>
      <w:rFonts w:cs="OpenSymbol"/>
      <w:b w:val="0"/>
      <w:sz w:val="24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</w:rPr>
  </w:style>
  <w:style w:type="character" w:customStyle="1" w:styleId="ListLabel38">
    <w:name w:val="ListLabel 38"/>
    <w:qFormat/>
    <w:rPr>
      <w:rFonts w:cs="OpenSymbol"/>
      <w:b w:val="0"/>
      <w:sz w:val="24"/>
    </w:rPr>
  </w:style>
  <w:style w:type="character" w:customStyle="1" w:styleId="ListLabel39">
    <w:name w:val="ListLabel 39"/>
    <w:qFormat/>
    <w:rPr>
      <w:rFonts w:cs="OpenSymbol"/>
      <w:b w:val="0"/>
      <w:sz w:val="24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</w:rPr>
  </w:style>
  <w:style w:type="character" w:customStyle="1" w:styleId="ListLabel47">
    <w:name w:val="ListLabel 47"/>
    <w:qFormat/>
    <w:rPr>
      <w:rFonts w:cs="OpenSymbol"/>
      <w:b w:val="0"/>
      <w:sz w:val="24"/>
    </w:rPr>
  </w:style>
  <w:style w:type="character" w:customStyle="1" w:styleId="ListLabel48">
    <w:name w:val="ListLabel 48"/>
    <w:qFormat/>
    <w:rPr>
      <w:rFonts w:cs="OpenSymbol"/>
      <w:b w:val="0"/>
      <w:sz w:val="24"/>
    </w:rPr>
  </w:style>
  <w:style w:type="character" w:customStyle="1" w:styleId="ListLabel49">
    <w:name w:val="ListLabel 49"/>
    <w:qFormat/>
    <w:rPr>
      <w:rFonts w:cs="OpenSymbol"/>
    </w:rPr>
  </w:style>
  <w:style w:type="character" w:customStyle="1" w:styleId="ListLabel50">
    <w:name w:val="ListLabel 50"/>
    <w:qFormat/>
    <w:rPr>
      <w:rFonts w:cs="OpenSymbol"/>
    </w:rPr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cs="OpenSymbol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cs="OpenSymbol"/>
    </w:rPr>
  </w:style>
  <w:style w:type="character" w:customStyle="1" w:styleId="ListLabel55">
    <w:name w:val="ListLabel 55"/>
    <w:qFormat/>
    <w:rPr>
      <w:rFonts w:cs="OpenSymbol"/>
    </w:rPr>
  </w:style>
  <w:style w:type="character" w:customStyle="1" w:styleId="ListLabel56">
    <w:name w:val="ListLabel 56"/>
    <w:qFormat/>
    <w:rPr>
      <w:rFonts w:cs="OpenSymbol"/>
      <w:b w:val="0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cs="OpenSymbol"/>
    </w:rPr>
  </w:style>
  <w:style w:type="character" w:customStyle="1" w:styleId="ListLabel62">
    <w:name w:val="ListLabel 62"/>
    <w:qFormat/>
    <w:rPr>
      <w:rFonts w:cs="OpenSymbol"/>
    </w:rPr>
  </w:style>
  <w:style w:type="character" w:customStyle="1" w:styleId="ListLabel63">
    <w:name w:val="ListLabel 63"/>
    <w:qFormat/>
    <w:rPr>
      <w:rFonts w:cs="OpenSymbol"/>
    </w:rPr>
  </w:style>
  <w:style w:type="character" w:customStyle="1" w:styleId="ListLabel64">
    <w:name w:val="ListLabel 64"/>
    <w:qFormat/>
    <w:rPr>
      <w:rFonts w:cs="OpenSymbol"/>
    </w:rPr>
  </w:style>
  <w:style w:type="character" w:customStyle="1" w:styleId="ListLabel65">
    <w:name w:val="ListLabel 65"/>
    <w:qFormat/>
  </w:style>
  <w:style w:type="character" w:customStyle="1" w:styleId="ListLabel66">
    <w:name w:val="ListLabel 66"/>
    <w:qFormat/>
    <w:rPr>
      <w:rFonts w:cs="OpenSymbol"/>
      <w:b w:val="0"/>
      <w:sz w:val="24"/>
    </w:rPr>
  </w:style>
  <w:style w:type="character" w:customStyle="1" w:styleId="ListLabel67">
    <w:name w:val="ListLabel 67"/>
    <w:qFormat/>
    <w:rPr>
      <w:rFonts w:cs="OpenSymbol"/>
    </w:rPr>
  </w:style>
  <w:style w:type="character" w:customStyle="1" w:styleId="ListLabel68">
    <w:name w:val="ListLabel 68"/>
    <w:qFormat/>
    <w:rPr>
      <w:rFonts w:cs="OpenSymbol"/>
    </w:rPr>
  </w:style>
  <w:style w:type="character" w:customStyle="1" w:styleId="ListLabel69">
    <w:name w:val="ListLabel 69"/>
    <w:qFormat/>
    <w:rPr>
      <w:rFonts w:cs="OpenSymbol"/>
    </w:rPr>
  </w:style>
  <w:style w:type="character" w:customStyle="1" w:styleId="ListLabel70">
    <w:name w:val="ListLabel 70"/>
    <w:qFormat/>
    <w:rPr>
      <w:rFonts w:cs="OpenSymbol"/>
    </w:rPr>
  </w:style>
  <w:style w:type="character" w:customStyle="1" w:styleId="ListLabel71">
    <w:name w:val="ListLabel 71"/>
    <w:qFormat/>
    <w:rPr>
      <w:rFonts w:cs="OpenSymbol"/>
    </w:rPr>
  </w:style>
  <w:style w:type="character" w:customStyle="1" w:styleId="ListLabel72">
    <w:name w:val="ListLabel 72"/>
    <w:qFormat/>
    <w:rPr>
      <w:rFonts w:cs="OpenSymbol"/>
    </w:rPr>
  </w:style>
  <w:style w:type="character" w:customStyle="1" w:styleId="ListLabel73">
    <w:name w:val="ListLabel 73"/>
    <w:qFormat/>
    <w:rPr>
      <w:rFonts w:cs="OpenSymbol"/>
    </w:rPr>
  </w:style>
  <w:style w:type="character" w:customStyle="1" w:styleId="ListLabel74">
    <w:name w:val="ListLabel 74"/>
    <w:qFormat/>
    <w:rPr>
      <w:rFonts w:cs="OpenSymbol"/>
    </w:rPr>
  </w:style>
  <w:style w:type="character" w:customStyle="1" w:styleId="ListLabel75">
    <w:name w:val="ListLabel 75"/>
    <w:qFormat/>
    <w:rPr>
      <w:rFonts w:cs="OpenSymbol"/>
      <w:b w:val="0"/>
      <w:sz w:val="24"/>
    </w:rPr>
  </w:style>
  <w:style w:type="character" w:customStyle="1" w:styleId="ListLabel76">
    <w:name w:val="ListLabel 76"/>
    <w:qFormat/>
    <w:rPr>
      <w:rFonts w:cs="OpenSymbol"/>
      <w:b w:val="0"/>
      <w:sz w:val="24"/>
    </w:rPr>
  </w:style>
  <w:style w:type="character" w:customStyle="1" w:styleId="ListLabel77">
    <w:name w:val="ListLabel 77"/>
    <w:qFormat/>
    <w:rPr>
      <w:rFonts w:cs="OpenSymbol"/>
    </w:rPr>
  </w:style>
  <w:style w:type="character" w:customStyle="1" w:styleId="ListLabel78">
    <w:name w:val="ListLabel 78"/>
    <w:qFormat/>
    <w:rPr>
      <w:rFonts w:cs="OpenSymbol"/>
    </w:rPr>
  </w:style>
  <w:style w:type="character" w:customStyle="1" w:styleId="ListLabel79">
    <w:name w:val="ListLabel 79"/>
    <w:qFormat/>
    <w:rPr>
      <w:rFonts w:cs="OpenSymbol"/>
    </w:rPr>
  </w:style>
  <w:style w:type="character" w:customStyle="1" w:styleId="ListLabel80">
    <w:name w:val="ListLabel 80"/>
    <w:qFormat/>
    <w:rPr>
      <w:rFonts w:cs="OpenSymbol"/>
    </w:rPr>
  </w:style>
  <w:style w:type="character" w:customStyle="1" w:styleId="ListLabel81">
    <w:name w:val="ListLabel 81"/>
    <w:qFormat/>
    <w:rPr>
      <w:rFonts w:cs="OpenSymbol"/>
    </w:rPr>
  </w:style>
  <w:style w:type="character" w:customStyle="1" w:styleId="ListLabel82">
    <w:name w:val="ListLabel 82"/>
    <w:qFormat/>
    <w:rPr>
      <w:rFonts w:cs="OpenSymbol"/>
    </w:rPr>
  </w:style>
  <w:style w:type="character" w:customStyle="1" w:styleId="ListLabel83">
    <w:name w:val="ListLabel 83"/>
    <w:qFormat/>
    <w:rPr>
      <w:rFonts w:cs="OpenSymbol"/>
    </w:rPr>
  </w:style>
  <w:style w:type="character" w:customStyle="1" w:styleId="ListLabel84">
    <w:name w:val="ListLabel 84"/>
    <w:qFormat/>
    <w:rPr>
      <w:rFonts w:cs="OpenSymbol"/>
      <w:b w:val="0"/>
      <w:sz w:val="24"/>
    </w:rPr>
  </w:style>
  <w:style w:type="character" w:customStyle="1" w:styleId="ListLabel85">
    <w:name w:val="ListLabel 85"/>
    <w:qFormat/>
    <w:rPr>
      <w:rFonts w:cs="OpenSymbol"/>
      <w:b w:val="0"/>
      <w:sz w:val="24"/>
    </w:rPr>
  </w:style>
  <w:style w:type="character" w:customStyle="1" w:styleId="ListLabel86">
    <w:name w:val="ListLabel 86"/>
    <w:qFormat/>
    <w:rPr>
      <w:rFonts w:cs="OpenSymbol"/>
    </w:rPr>
  </w:style>
  <w:style w:type="character" w:customStyle="1" w:styleId="ListLabel87">
    <w:name w:val="ListLabel 87"/>
    <w:qFormat/>
    <w:rPr>
      <w:rFonts w:cs="OpenSymbol"/>
    </w:rPr>
  </w:style>
  <w:style w:type="character" w:customStyle="1" w:styleId="ListLabel88">
    <w:name w:val="ListLabel 88"/>
    <w:qFormat/>
    <w:rPr>
      <w:rFonts w:cs="OpenSymbol"/>
    </w:rPr>
  </w:style>
  <w:style w:type="character" w:customStyle="1" w:styleId="ListLabel89">
    <w:name w:val="ListLabel 89"/>
    <w:qFormat/>
    <w:rPr>
      <w:rFonts w:cs="OpenSymbol"/>
    </w:rPr>
  </w:style>
  <w:style w:type="character" w:customStyle="1" w:styleId="ListLabel90">
    <w:name w:val="ListLabel 90"/>
    <w:qFormat/>
    <w:rPr>
      <w:rFonts w:cs="OpenSymbol"/>
    </w:rPr>
  </w:style>
  <w:style w:type="character" w:customStyle="1" w:styleId="ListLabel91">
    <w:name w:val="ListLabel 91"/>
    <w:qFormat/>
    <w:rPr>
      <w:rFonts w:cs="OpenSymbol"/>
    </w:rPr>
  </w:style>
  <w:style w:type="character" w:customStyle="1" w:styleId="ListLabel92">
    <w:name w:val="ListLabel 92"/>
    <w:qFormat/>
    <w:rPr>
      <w:rFonts w:cs="OpenSymbol"/>
    </w:rPr>
  </w:style>
  <w:style w:type="character" w:customStyle="1" w:styleId="ListLabel93">
    <w:name w:val="ListLabel 93"/>
    <w:qFormat/>
    <w:rPr>
      <w:rFonts w:ascii="Calibri" w:hAnsi="Calibri" w:cs="OpenSymbol"/>
      <w:b w:val="0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cs="OpenSymbol"/>
    </w:rPr>
  </w:style>
  <w:style w:type="character" w:customStyle="1" w:styleId="ListLabel100">
    <w:name w:val="ListLabel 100"/>
    <w:qFormat/>
    <w:rPr>
      <w:rFonts w:cs="OpenSymbol"/>
    </w:rPr>
  </w:style>
  <w:style w:type="character" w:customStyle="1" w:styleId="ListLabel101">
    <w:name w:val="ListLabel 101"/>
    <w:qFormat/>
    <w:rPr>
      <w:rFonts w:cs="OpenSymbol"/>
    </w:rPr>
  </w:style>
  <w:style w:type="character" w:customStyle="1" w:styleId="ListLabel102">
    <w:name w:val="ListLabel 102"/>
    <w:qFormat/>
    <w:rPr>
      <w:rFonts w:cs="OpenSymbol"/>
    </w:rPr>
  </w:style>
  <w:style w:type="character" w:customStyle="1" w:styleId="ListLabel103">
    <w:name w:val="ListLabel 103"/>
    <w:qFormat/>
    <w:rPr>
      <w:rFonts w:cs="OpenSymbol"/>
    </w:rPr>
  </w:style>
  <w:style w:type="character" w:customStyle="1" w:styleId="ListLabel104">
    <w:name w:val="ListLabel 104"/>
    <w:qFormat/>
    <w:rPr>
      <w:rFonts w:cs="OpenSymbol"/>
    </w:rPr>
  </w:style>
  <w:style w:type="character" w:customStyle="1" w:styleId="ListLabel105">
    <w:name w:val="ListLabel 105"/>
    <w:qFormat/>
    <w:rPr>
      <w:rFonts w:cs="OpenSymbol"/>
    </w:rPr>
  </w:style>
  <w:style w:type="character" w:customStyle="1" w:styleId="ListLabel106">
    <w:name w:val="ListLabel 106"/>
    <w:qFormat/>
    <w:rPr>
      <w:rFonts w:cs="OpenSymbol"/>
    </w:rPr>
  </w:style>
  <w:style w:type="character" w:customStyle="1" w:styleId="ListLabel107">
    <w:name w:val="ListLabel 107"/>
    <w:qFormat/>
    <w:rPr>
      <w:rFonts w:cs="OpenSymbol"/>
    </w:rPr>
  </w:style>
  <w:style w:type="character" w:customStyle="1" w:styleId="ListLabel108">
    <w:name w:val="ListLabel 108"/>
    <w:qFormat/>
    <w:rPr>
      <w:rFonts w:cs="OpenSymbol"/>
    </w:rPr>
  </w:style>
  <w:style w:type="character" w:customStyle="1" w:styleId="ListLabel109">
    <w:name w:val="ListLabel 109"/>
    <w:qFormat/>
    <w:rPr>
      <w:rFonts w:cs="OpenSymbol"/>
    </w:rPr>
  </w:style>
  <w:style w:type="character" w:customStyle="1" w:styleId="ListLabel110">
    <w:name w:val="ListLabel 110"/>
    <w:qFormat/>
    <w:rPr>
      <w:rFonts w:cs="OpenSymbol"/>
    </w:rPr>
  </w:style>
  <w:style w:type="character" w:customStyle="1" w:styleId="ListLabel111">
    <w:name w:val="ListLabel 111"/>
    <w:qFormat/>
    <w:rPr>
      <w:rFonts w:cs="OpenSymbol"/>
      <w:b w:val="0"/>
    </w:rPr>
  </w:style>
  <w:style w:type="character" w:customStyle="1" w:styleId="ListLabel112">
    <w:name w:val="ListLabel 112"/>
    <w:qFormat/>
    <w:rPr>
      <w:rFonts w:cs="OpenSymbol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OpenSymbol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</w:rPr>
  </w:style>
  <w:style w:type="character" w:customStyle="1" w:styleId="ListLabel123">
    <w:name w:val="ListLabel 123"/>
    <w:qFormat/>
    <w:rPr>
      <w:rFonts w:cs="OpenSymbol"/>
    </w:rPr>
  </w:style>
  <w:style w:type="character" w:customStyle="1" w:styleId="ListLabel124">
    <w:name w:val="ListLabel 124"/>
    <w:qFormat/>
    <w:rPr>
      <w:rFonts w:cs="OpenSymbol"/>
    </w:rPr>
  </w:style>
  <w:style w:type="character" w:customStyle="1" w:styleId="ListLabel125">
    <w:name w:val="ListLabel 125"/>
    <w:qFormat/>
    <w:rPr>
      <w:rFonts w:cs="OpenSymbol"/>
    </w:rPr>
  </w:style>
  <w:style w:type="character" w:customStyle="1" w:styleId="ListLabel126">
    <w:name w:val="ListLabel 126"/>
    <w:qFormat/>
    <w:rPr>
      <w:rFonts w:cs="OpenSymbol"/>
    </w:rPr>
  </w:style>
  <w:style w:type="character" w:customStyle="1" w:styleId="ListLabel127">
    <w:name w:val="ListLabel 127"/>
    <w:qFormat/>
    <w:rPr>
      <w:rFonts w:cs="OpenSymbol"/>
    </w:rPr>
  </w:style>
  <w:style w:type="character" w:customStyle="1" w:styleId="ListLabel128">
    <w:name w:val="ListLabel 128"/>
    <w:qFormat/>
    <w:rPr>
      <w:rFonts w:cs="OpenSymbol"/>
    </w:rPr>
  </w:style>
  <w:style w:type="character" w:customStyle="1" w:styleId="ListLabel129">
    <w:name w:val="ListLabel 129"/>
    <w:qFormat/>
    <w:rPr>
      <w:rFonts w:ascii="Verdana" w:hAnsi="Verdana" w:cs="OpenSymbol"/>
      <w:b w:val="0"/>
      <w:sz w:val="22"/>
    </w:rPr>
  </w:style>
  <w:style w:type="character" w:customStyle="1" w:styleId="ListLabel130">
    <w:name w:val="ListLabel 130"/>
    <w:qFormat/>
    <w:rPr>
      <w:rFonts w:cs="OpenSymbol"/>
    </w:rPr>
  </w:style>
  <w:style w:type="character" w:customStyle="1" w:styleId="ListLabel131">
    <w:name w:val="ListLabel 131"/>
    <w:qFormat/>
    <w:rPr>
      <w:rFonts w:cs="OpenSymbol"/>
    </w:rPr>
  </w:style>
  <w:style w:type="character" w:customStyle="1" w:styleId="ListLabel132">
    <w:name w:val="ListLabel 132"/>
    <w:qFormat/>
    <w:rPr>
      <w:rFonts w:cs="OpenSymbol"/>
    </w:rPr>
  </w:style>
  <w:style w:type="character" w:customStyle="1" w:styleId="ListLabel133">
    <w:name w:val="ListLabel 133"/>
    <w:qFormat/>
    <w:rPr>
      <w:rFonts w:cs="OpenSymbol"/>
    </w:rPr>
  </w:style>
  <w:style w:type="character" w:customStyle="1" w:styleId="ListLabel134">
    <w:name w:val="ListLabel 134"/>
    <w:qFormat/>
    <w:rPr>
      <w:rFonts w:cs="OpenSymbol"/>
    </w:rPr>
  </w:style>
  <w:style w:type="character" w:customStyle="1" w:styleId="ListLabel135">
    <w:name w:val="ListLabel 135"/>
    <w:qFormat/>
    <w:rPr>
      <w:rFonts w:cs="OpenSymbol"/>
    </w:rPr>
  </w:style>
  <w:style w:type="character" w:customStyle="1" w:styleId="ListLabel136">
    <w:name w:val="ListLabel 136"/>
    <w:qFormat/>
    <w:rPr>
      <w:rFonts w:cs="OpenSymbol"/>
    </w:rPr>
  </w:style>
  <w:style w:type="character" w:customStyle="1" w:styleId="ListLabel137">
    <w:name w:val="ListLabel 137"/>
    <w:qFormat/>
    <w:rPr>
      <w:rFonts w:cs="OpenSymbol"/>
    </w:rPr>
  </w:style>
  <w:style w:type="character" w:customStyle="1" w:styleId="ListLabel138">
    <w:name w:val="ListLabel 138"/>
    <w:qFormat/>
    <w:rPr>
      <w:rFonts w:cs="OpenSymbol"/>
    </w:rPr>
  </w:style>
  <w:style w:type="character" w:customStyle="1" w:styleId="ListLabel139">
    <w:name w:val="ListLabel 139"/>
    <w:qFormat/>
    <w:rPr>
      <w:rFonts w:cs="OpenSymbol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2">
    <w:name w:val="ListLabel 142"/>
    <w:qFormat/>
    <w:rPr>
      <w:rFonts w:cs="OpenSymbol"/>
    </w:rPr>
  </w:style>
  <w:style w:type="character" w:customStyle="1" w:styleId="ListLabel143">
    <w:name w:val="ListLabel 143"/>
    <w:qFormat/>
    <w:rPr>
      <w:rFonts w:cs="Wingdings"/>
    </w:rPr>
  </w:style>
  <w:style w:type="character" w:customStyle="1" w:styleId="ListLabel144">
    <w:name w:val="ListLabel 144"/>
    <w:qFormat/>
    <w:rPr>
      <w:rFonts w:cs="Symbol"/>
    </w:rPr>
  </w:style>
  <w:style w:type="character" w:customStyle="1" w:styleId="ListLabel145">
    <w:name w:val="ListLabel 145"/>
    <w:qFormat/>
    <w:rPr>
      <w:rFonts w:cs="OpenSymbol"/>
      <w:b w:val="0"/>
      <w:sz w:val="24"/>
    </w:rPr>
  </w:style>
  <w:style w:type="character" w:customStyle="1" w:styleId="ListLabel146">
    <w:name w:val="ListLabel 146"/>
    <w:qFormat/>
    <w:rPr>
      <w:rFonts w:cs="Wingdings"/>
    </w:rPr>
  </w:style>
  <w:style w:type="character" w:customStyle="1" w:styleId="ListLabel147">
    <w:name w:val="ListLabel 147"/>
    <w:qFormat/>
  </w:style>
  <w:style w:type="paragraph" w:styleId="Overskrift">
    <w:name w:val="TOC Heading"/>
    <w:basedOn w:val="Normal"/>
    <w:next w:val="Brdtekst"/>
    <w:qFormat/>
    <w:pPr>
      <w:keepNext/>
      <w:spacing w:before="240" w:after="120"/>
    </w:pPr>
    <w:rPr>
      <w:rFonts w:eastAsia="Microsoft YaHei"/>
      <w:sz w:val="28"/>
      <w:szCs w:val="28"/>
    </w:rPr>
  </w:style>
  <w:style w:type="paragraph" w:styleId="Brdtekst">
    <w:name w:val="Body Text"/>
    <w:basedOn w:val="Normal"/>
    <w:pPr>
      <w:spacing w:after="140" w:line="276" w:lineRule="auto"/>
    </w:pPr>
  </w:style>
  <w:style w:type="paragraph" w:styleId="Opstilling">
    <w:name w:val="List"/>
    <w:basedOn w:val="Brdtekst"/>
  </w:style>
  <w:style w:type="paragraph" w:styleId="Billedtekst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"/>
    <w:qFormat/>
    <w:pPr>
      <w:suppressLineNumbers/>
    </w:pPr>
  </w:style>
  <w:style w:type="paragraph" w:styleId="Listeafsnit">
    <w:name w:val="List Paragraph"/>
    <w:basedOn w:val="Normal"/>
    <w:qFormat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abelindhold">
    <w:name w:val="Tabelindhold"/>
    <w:basedOn w:val="Normal"/>
    <w:qFormat/>
    <w:pPr>
      <w:suppressLineNumbers/>
    </w:pPr>
  </w:style>
  <w:style w:type="paragraph" w:customStyle="1" w:styleId="Tabeloverskrift">
    <w:name w:val="Tabeloverskrift"/>
    <w:basedOn w:val="Tabelindhold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5a22c6-0df4-4e97-9f72-6fe537241b0d.filesusr.com/ugd/02befe_515104d2dc8f454ea5878cacc26f6850.pdf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4861</Words>
  <Characters>29654</Characters>
  <Application>Microsoft Office Word</Application>
  <DocSecurity>4</DocSecurity>
  <Lines>247</Lines>
  <Paragraphs>68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Midtjylland</Company>
  <LinksUpToDate>false</LinksUpToDate>
  <CharactersWithSpaces>34447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Berit Skjødeberg Toftegaard</dc:creator>
  <cp:lastModifiedBy>Berit Skjødeberg Toftegaard</cp:lastModifiedBy>
  <cp:revision>2</cp:revision>
  <cp:lastPrinted>2020-07-15T15:59:00Z</cp:lastPrinted>
  <dcterms:created xsi:type="dcterms:W3CDTF">2020-08-24T08:00:00Z</dcterms:created>
  <dcterms:modified xsi:type="dcterms:W3CDTF">2020-08-24T08:00:00Z</dcterms:modified>
  <dc:language>da-DK</dc:language>
</cp:coreProperties>
</file>